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B2" w:rsidRPr="002025B2" w:rsidRDefault="002025B2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5B2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szCs w:val="25"/>
          <w:lang w:eastAsia="ru-RU"/>
        </w:rPr>
        <w:t> СТРУКТУРА И ОРГАНЫ УПРАВЛЕНИЯ ОБРАЗОВАНИЕМ.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25B2" w:rsidRPr="002025B2" w:rsidRDefault="002025B2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Управление школой осуществляется в соответствии с законодательством Российской Федерации с учётом особенностей, установленных Федеральным законом от 29.12.2012 г. № 273-ФЗ (в ред. от 23.07.2013 г.) «Об образовании в Российской Федерации».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Управление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МОБУ Н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Ш </w:t>
      </w:r>
      <w:proofErr w:type="gram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–Д</w:t>
      </w:r>
      <w:proofErr w:type="gramEnd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С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д.</w:t>
      </w:r>
      <w:r w:rsidR="003D487B" w:rsidRP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Новомунасипово</w:t>
      </w:r>
      <w:proofErr w:type="spellEnd"/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осуществляется на основе сочетания принципов единоначалия и коллегиальности. Единолич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ным исполнительным органом  МОБУ НШ-ДС д. </w:t>
      </w:r>
      <w:proofErr w:type="spell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Новомунасипово</w:t>
      </w:r>
      <w:proofErr w:type="spellEnd"/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является руководитель школы (директор 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 -  Н.Г. </w:t>
      </w:r>
      <w:proofErr w:type="spell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Сагитова</w:t>
      </w:r>
      <w:proofErr w:type="spellEnd"/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), ко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торая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осуществляет текущее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руководство деятельностью МОБУ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.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25B2" w:rsidRPr="002025B2" w:rsidRDefault="003D487B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В МОБУ Н</w:t>
      </w:r>
      <w:r w:rsidR="002025B2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Ш </w:t>
      </w:r>
      <w:proofErr w:type="gramStart"/>
      <w:r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С </w:t>
      </w:r>
      <w:r w:rsidR="002025B2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д.</w:t>
      </w:r>
      <w:r w:rsidRP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Новомунасипово</w:t>
      </w:r>
      <w:proofErr w:type="spellEnd"/>
      <w:r w:rsidR="002025B2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2025B2" w:rsidRPr="002025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="002025B2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формируются коллегиальные органы управления, к которым относятся:</w:t>
      </w:r>
      <w:r w:rsidR="002025B2"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25B2" w:rsidRPr="002025B2" w:rsidRDefault="002025B2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общее собрание работников;</w:t>
      </w:r>
      <w:r w:rsidRPr="002025B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br/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педагогический совет;</w:t>
      </w:r>
      <w:r w:rsidRPr="002025B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br/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методические объединения</w:t>
      </w:r>
      <w:r w:rsidRPr="002025B2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br/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родительский комитет. </w:t>
      </w:r>
    </w:p>
    <w:p w:rsidR="002025B2" w:rsidRPr="002025B2" w:rsidRDefault="002025B2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Структура, порядок формирования, срок полномочий и компетенция органов управления 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ОО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порядок принятия ими решений и выступления от имени 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ОО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устанавливаются законодательством Российской Федерации, Уставом 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локальными нормативными актами об органах управления.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25B2" w:rsidRPr="002025B2" w:rsidRDefault="002025B2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собрание работников.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 xml:space="preserve">Общее собрание работников является коллегиальным органом, который включает в себя всех работников 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МОБУ Н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Ш </w:t>
      </w:r>
      <w:proofErr w:type="gram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–Д</w:t>
      </w:r>
      <w:proofErr w:type="gramEnd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С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д.</w:t>
      </w:r>
      <w:r w:rsidR="003D487B" w:rsidRP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Новомунасипово</w:t>
      </w:r>
      <w:proofErr w:type="spellEnd"/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Создаётся в целях привлечения работников к участию в управлении 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ОО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 Общее собрание работников считается состоявшимся, если на нем присутствовало более половины спи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сочного состава работников</w:t>
      </w:r>
      <w:proofErr w:type="gramStart"/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Решения Общего собрания работников принимаются простым большинством голосов.      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25B2" w:rsidRPr="002025B2" w:rsidRDefault="002025B2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202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Педагогический совет.</w:t>
      </w:r>
      <w:r w:rsidRPr="002025B2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br/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Педагогический совет – постоянно действующий  коллегиальный орган управления, включающий в себя всех педагогических работников 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МОБУ Н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Ш </w:t>
      </w:r>
      <w:proofErr w:type="gram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–Д</w:t>
      </w:r>
      <w:proofErr w:type="gramEnd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С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д.</w:t>
      </w:r>
      <w:r w:rsidR="003D487B" w:rsidRP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Новомунасипово</w:t>
      </w:r>
      <w:proofErr w:type="spellEnd"/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Рассматривает основополагающие вопросы деятельности</w:t>
      </w:r>
      <w:r w:rsidR="003D487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ОО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способствующие совершенствованию и развитию образовательного процесса, а также педагогические и методические вопросы.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025B2" w:rsidRPr="002025B2" w:rsidRDefault="003D487B" w:rsidP="002025B2">
      <w:pPr>
        <w:shd w:val="clear" w:color="auto" w:fill="FFFFFF" w:themeFill="background1"/>
        <w:spacing w:before="100" w:beforeAutospacing="1"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</w:t>
      </w:r>
    </w:p>
    <w:p w:rsidR="002025B2" w:rsidRPr="002025B2" w:rsidRDefault="002025B2" w:rsidP="002025B2">
      <w:pPr>
        <w:shd w:val="clear" w:color="auto" w:fill="FFFFFF" w:themeFill="background1"/>
        <w:tabs>
          <w:tab w:val="left" w:pos="7404"/>
        </w:tabs>
        <w:spacing w:before="100" w:beforeAutospacing="1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5B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Общешкольный родительский комитет.                                            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br/>
        <w:t xml:space="preserve">В 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МОБУ Н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Ш </w:t>
      </w:r>
      <w:proofErr w:type="gram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–Д</w:t>
      </w:r>
      <w:proofErr w:type="gramEnd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С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д.</w:t>
      </w:r>
      <w:r w:rsidR="003D487B" w:rsidRP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spellStart"/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Новомунасипово</w:t>
      </w:r>
      <w:proofErr w:type="spellEnd"/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</w:t>
      </w:r>
      <w:r w:rsidR="003D487B" w:rsidRPr="002025B2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действуют общешкольный, 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классные 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и групповые 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родительские комитеты, задачами к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оторых является содействие ОО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 объединение усилий семьи и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 ОО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в деле обучения и воспитания учащихся. Родительские комитеты избираются сроком на 1 год из числа родителей (законных представителей) учащихся.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br/>
      </w:r>
      <w:r w:rsidRPr="002025B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Методическое объединение учителей</w:t>
      </w:r>
      <w:r w:rsidR="003D487B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и воспитателей</w:t>
      </w:r>
      <w:proofErr w:type="gramStart"/>
      <w:r w:rsidR="003D487B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 xml:space="preserve"> </w:t>
      </w:r>
      <w:r w:rsidRPr="002025B2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br/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П</w:t>
      </w:r>
      <w:proofErr w:type="gramEnd"/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ри наличии в школе более двух учителей, работающих по одной и той же специальности, или более трех педагогов, работающих по одному циклу предметов,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обучающихся, объединяющих творческие инициативы, разрабатывающих современные требования к обучению и воспитанию. Методические объединения учителей</w:t>
      </w:r>
      <w:r w:rsidR="003D487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и воспитателей </w:t>
      </w:r>
      <w:r w:rsidRPr="002025B2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 xml:space="preserve"> организуют деятельность на основе принятых решений Педагогическим советом школы.</w:t>
      </w:r>
      <w:r w:rsidRPr="002025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B16DC" w:rsidRPr="00BB16DC" w:rsidRDefault="003D487B" w:rsidP="00BB16DC">
      <w:pPr>
        <w:spacing w:after="0" w:line="274" w:lineRule="atLeast"/>
        <w:ind w:firstLine="425"/>
        <w:jc w:val="both"/>
        <w:textAlignment w:val="top"/>
        <w:rPr>
          <w:rFonts w:ascii="Tahoma" w:eastAsia="Times New Roman" w:hAnsi="Tahoma" w:cs="Tahoma"/>
          <w:color w:val="304855"/>
          <w:sz w:val="21"/>
          <w:szCs w:val="21"/>
          <w:lang w:eastAsia="ru-RU"/>
        </w:rPr>
      </w:pPr>
      <w:r>
        <w:rPr>
          <w:rFonts w:ascii="Open Sans Condensed" w:eastAsia="Times New Roman" w:hAnsi="Open Sans Condensed" w:cs="Times New Roman"/>
          <w:color w:val="363636"/>
          <w:sz w:val="42"/>
          <w:szCs w:val="42"/>
          <w:lang w:eastAsia="ru-RU"/>
        </w:rPr>
        <w:t xml:space="preserve"> </w:t>
      </w:r>
    </w:p>
    <w:p w:rsidR="00F83CF5" w:rsidRDefault="00F83CF5"/>
    <w:sectPr w:rsidR="00F83CF5" w:rsidSect="00F8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B16DC"/>
    <w:rsid w:val="002025B2"/>
    <w:rsid w:val="00213046"/>
    <w:rsid w:val="003D487B"/>
    <w:rsid w:val="005E0F50"/>
    <w:rsid w:val="00BB16DC"/>
    <w:rsid w:val="00F8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072">
              <w:marLeft w:val="19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213">
                  <w:marLeft w:val="0"/>
                  <w:marRight w:val="0"/>
                  <w:marTop w:val="615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5</cp:revision>
  <dcterms:created xsi:type="dcterms:W3CDTF">2016-02-09T14:37:00Z</dcterms:created>
  <dcterms:modified xsi:type="dcterms:W3CDTF">2016-02-11T10:15:00Z</dcterms:modified>
</cp:coreProperties>
</file>