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6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 xml:space="preserve">Уважаемые </w:t>
      </w:r>
    </w:p>
    <w:p w:rsidR="00C23A36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>педагоги, обучающиеся, родители</w:t>
      </w:r>
    </w:p>
    <w:p w:rsidR="00C23A36" w:rsidRPr="00FA7581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 xml:space="preserve"> и гости нашего сайта!</w:t>
      </w:r>
    </w:p>
    <w:p w:rsidR="00C23A36" w:rsidRPr="00FA7581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</w:p>
    <w:p w:rsidR="00C23A36" w:rsidRPr="00FA7581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 xml:space="preserve">Вашему вниманию представляем </w:t>
      </w:r>
      <w:r w:rsidRPr="00FA7581">
        <w:rPr>
          <w:b/>
          <w:color w:val="000000" w:themeColor="text1"/>
          <w:sz w:val="52"/>
          <w:szCs w:val="52"/>
        </w:rPr>
        <w:t>Публичный доклад</w:t>
      </w:r>
    </w:p>
    <w:p w:rsidR="00C23A36" w:rsidRPr="00FA7581" w:rsidRDefault="00C23A36" w:rsidP="003C2F0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 xml:space="preserve">о функционировании </w:t>
      </w:r>
      <w:r w:rsidR="00C9096B">
        <w:rPr>
          <w:color w:val="000000" w:themeColor="text1"/>
          <w:sz w:val="52"/>
          <w:szCs w:val="52"/>
        </w:rPr>
        <w:t xml:space="preserve">и развитии </w:t>
      </w:r>
      <w:r w:rsidR="003C2F06">
        <w:rPr>
          <w:color w:val="000000" w:themeColor="text1"/>
          <w:sz w:val="52"/>
          <w:szCs w:val="52"/>
        </w:rPr>
        <w:t xml:space="preserve"> </w:t>
      </w:r>
      <w:r w:rsidR="00C9096B">
        <w:rPr>
          <w:color w:val="000000" w:themeColor="text1"/>
          <w:sz w:val="52"/>
          <w:szCs w:val="52"/>
        </w:rPr>
        <w:t xml:space="preserve"> </w:t>
      </w:r>
      <w:r w:rsidR="003C2F06">
        <w:rPr>
          <w:color w:val="000000" w:themeColor="text1"/>
          <w:sz w:val="52"/>
          <w:szCs w:val="52"/>
        </w:rPr>
        <w:t xml:space="preserve"> </w:t>
      </w:r>
      <w:r w:rsidR="00C9096B">
        <w:rPr>
          <w:color w:val="000000" w:themeColor="text1"/>
          <w:sz w:val="52"/>
          <w:szCs w:val="52"/>
        </w:rPr>
        <w:t xml:space="preserve"> МОБ</w:t>
      </w:r>
      <w:r w:rsidRPr="00FA7581">
        <w:rPr>
          <w:color w:val="000000" w:themeColor="text1"/>
          <w:sz w:val="52"/>
          <w:szCs w:val="52"/>
        </w:rPr>
        <w:t>У</w:t>
      </w:r>
      <w:r w:rsidR="003C2F06">
        <w:rPr>
          <w:color w:val="000000" w:themeColor="text1"/>
          <w:sz w:val="52"/>
          <w:szCs w:val="52"/>
        </w:rPr>
        <w:t xml:space="preserve"> </w:t>
      </w:r>
      <w:r w:rsidR="00C9096B">
        <w:rPr>
          <w:color w:val="000000" w:themeColor="text1"/>
          <w:sz w:val="52"/>
          <w:szCs w:val="52"/>
        </w:rPr>
        <w:t xml:space="preserve">НШ-ДС д. </w:t>
      </w:r>
      <w:proofErr w:type="spellStart"/>
      <w:r w:rsidR="00C9096B">
        <w:rPr>
          <w:color w:val="000000" w:themeColor="text1"/>
          <w:sz w:val="52"/>
          <w:szCs w:val="52"/>
        </w:rPr>
        <w:t>Новомунасипово</w:t>
      </w:r>
      <w:proofErr w:type="spellEnd"/>
    </w:p>
    <w:p w:rsidR="003C2F06" w:rsidRDefault="003C2F0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за 2014/2015 учебный год</w:t>
      </w:r>
    </w:p>
    <w:p w:rsidR="00C23A36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 w:rsidRPr="00FA7581">
        <w:rPr>
          <w:color w:val="000000" w:themeColor="text1"/>
          <w:sz w:val="52"/>
          <w:szCs w:val="52"/>
        </w:rPr>
        <w:t>С уважением,</w:t>
      </w:r>
      <w:r>
        <w:rPr>
          <w:color w:val="000000" w:themeColor="text1"/>
          <w:sz w:val="52"/>
          <w:szCs w:val="52"/>
        </w:rPr>
        <w:t xml:space="preserve"> </w:t>
      </w:r>
      <w:r w:rsidRPr="00FA7581">
        <w:rPr>
          <w:color w:val="000000" w:themeColor="text1"/>
          <w:sz w:val="52"/>
          <w:szCs w:val="52"/>
        </w:rPr>
        <w:t xml:space="preserve">директор </w:t>
      </w:r>
    </w:p>
    <w:p w:rsidR="00C23A36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</w:p>
    <w:p w:rsidR="00C23A36" w:rsidRPr="00FA7581" w:rsidRDefault="00C9096B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</w:t>
      </w:r>
      <w:proofErr w:type="spellStart"/>
      <w:r>
        <w:rPr>
          <w:color w:val="000000" w:themeColor="text1"/>
          <w:sz w:val="52"/>
          <w:szCs w:val="52"/>
        </w:rPr>
        <w:t>Сагитова</w:t>
      </w:r>
      <w:proofErr w:type="spellEnd"/>
      <w:r>
        <w:rPr>
          <w:color w:val="000000" w:themeColor="text1"/>
          <w:sz w:val="52"/>
          <w:szCs w:val="52"/>
        </w:rPr>
        <w:t xml:space="preserve"> </w:t>
      </w:r>
      <w:proofErr w:type="spellStart"/>
      <w:r>
        <w:rPr>
          <w:color w:val="000000" w:themeColor="text1"/>
          <w:sz w:val="52"/>
          <w:szCs w:val="52"/>
        </w:rPr>
        <w:t>Насима</w:t>
      </w:r>
      <w:proofErr w:type="spellEnd"/>
      <w:r>
        <w:rPr>
          <w:color w:val="000000" w:themeColor="text1"/>
          <w:sz w:val="52"/>
          <w:szCs w:val="52"/>
        </w:rPr>
        <w:t xml:space="preserve"> </w:t>
      </w:r>
      <w:proofErr w:type="spellStart"/>
      <w:r>
        <w:rPr>
          <w:color w:val="000000" w:themeColor="text1"/>
          <w:sz w:val="52"/>
          <w:szCs w:val="52"/>
        </w:rPr>
        <w:t>Гильмановна</w:t>
      </w:r>
      <w:proofErr w:type="spellEnd"/>
      <w:proofErr w:type="gramStart"/>
      <w:r>
        <w:rPr>
          <w:color w:val="000000" w:themeColor="text1"/>
          <w:sz w:val="52"/>
          <w:szCs w:val="52"/>
        </w:rPr>
        <w:t xml:space="preserve"> </w:t>
      </w:r>
      <w:r w:rsidR="00C23A36" w:rsidRPr="00FA7581">
        <w:rPr>
          <w:color w:val="000000" w:themeColor="text1"/>
          <w:sz w:val="52"/>
          <w:szCs w:val="52"/>
        </w:rPr>
        <w:t>.</w:t>
      </w:r>
      <w:proofErr w:type="gramEnd"/>
    </w:p>
    <w:p w:rsidR="00C23A36" w:rsidRPr="00FA7581" w:rsidRDefault="00C23A36" w:rsidP="00C23A36">
      <w:pPr>
        <w:pStyle w:val="Default"/>
        <w:ind w:firstLine="851"/>
        <w:jc w:val="center"/>
        <w:rPr>
          <w:color w:val="000000" w:themeColor="text1"/>
          <w:sz w:val="52"/>
          <w:szCs w:val="52"/>
        </w:rPr>
      </w:pPr>
    </w:p>
    <w:p w:rsidR="00C23A36" w:rsidRDefault="00C9096B" w:rsidP="00C23A36">
      <w:pPr>
        <w:pStyle w:val="Default"/>
        <w:spacing w:line="360" w:lineRule="auto"/>
        <w:ind w:firstLine="851"/>
        <w:jc w:val="center"/>
      </w:pPr>
      <w:r>
        <w:rPr>
          <w:noProof/>
        </w:rPr>
        <w:drawing>
          <wp:inline distT="0" distB="0" distL="0" distR="0">
            <wp:extent cx="1890387" cy="2419681"/>
            <wp:effectExtent l="19050" t="0" r="0" b="0"/>
            <wp:docPr id="47" name="Рисунок 1" descr="C:\Users\сагитова Насима\AppData\Local\Microsoft\Windows\Temporary Internet Files\Content.Word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гитова Насима\AppData\Local\Microsoft\Windows\Temporary Internet Files\Content.Word\м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42" cy="24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36" w:rsidRDefault="00C23A36" w:rsidP="00C23A36"/>
    <w:p w:rsidR="00C23A36" w:rsidRDefault="00C23A36" w:rsidP="00C23A36"/>
    <w:p w:rsidR="00C23A36" w:rsidRPr="00FA7581" w:rsidRDefault="00C23A36" w:rsidP="00C23A36"/>
    <w:p w:rsidR="00C23A36" w:rsidRPr="00FA7581" w:rsidRDefault="00C23A36" w:rsidP="00C23A36"/>
    <w:p w:rsidR="00C23A36" w:rsidRPr="00FA7581" w:rsidRDefault="00C23A36" w:rsidP="00C23A36"/>
    <w:p w:rsidR="00C23A36" w:rsidRDefault="00C23A36" w:rsidP="00C23A36"/>
    <w:p w:rsidR="00C23A36" w:rsidRDefault="00C23A36" w:rsidP="00C23A36">
      <w:pPr>
        <w:tabs>
          <w:tab w:val="left" w:pos="9060"/>
        </w:tabs>
      </w:pPr>
    </w:p>
    <w:p w:rsidR="00C23A36" w:rsidRPr="007F1DDD" w:rsidRDefault="00C23A36" w:rsidP="00C23A36">
      <w:pPr>
        <w:pStyle w:val="Default"/>
        <w:spacing w:line="360" w:lineRule="auto"/>
        <w:ind w:firstLine="851"/>
        <w:jc w:val="both"/>
      </w:pPr>
      <w:r w:rsidRPr="007F1DDD">
        <w:t xml:space="preserve">Публичный доклад является аналитическим отчетом о деятельности </w:t>
      </w:r>
      <w:r w:rsidR="00C9096B">
        <w:t xml:space="preserve">  МОБУ НШ-ДС д. Н </w:t>
      </w:r>
      <w:proofErr w:type="spellStart"/>
      <w:r w:rsidR="00C9096B">
        <w:t>овомунасипово</w:t>
      </w:r>
      <w:proofErr w:type="spellEnd"/>
      <w:r w:rsidRPr="007F1DDD">
        <w:t xml:space="preserve"> за 2014-2015 учебный год. </w:t>
      </w:r>
      <w:r w:rsidRPr="007F1DDD">
        <w:rPr>
          <w:u w:val="single"/>
        </w:rPr>
        <w:t>Цель доклада</w:t>
      </w:r>
      <w:r w:rsidRPr="007F1DDD">
        <w:t xml:space="preserve"> - информировать родителей (законных представителей), общественность об основных результатах и проблемах</w:t>
      </w:r>
      <w:r w:rsidR="00C9096B">
        <w:t xml:space="preserve"> функционирования и развития МОБ</w:t>
      </w:r>
      <w:r w:rsidRPr="007F1DDD">
        <w:t xml:space="preserve">У в этом учебном году, способствовать развитию партнерских отношений между образовательным учреждением и родителями (законными представителями), общественностью. </w:t>
      </w:r>
    </w:p>
    <w:p w:rsidR="00C23A36" w:rsidRPr="007F1DDD" w:rsidRDefault="00C23A36" w:rsidP="00C23A36">
      <w:pPr>
        <w:pStyle w:val="Default"/>
        <w:spacing w:line="360" w:lineRule="auto"/>
        <w:ind w:firstLine="851"/>
        <w:jc w:val="both"/>
      </w:pPr>
      <w:r w:rsidRPr="007F1DDD">
        <w:t xml:space="preserve">В своей деятельности наше общеобразовательное учреждение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</w:t>
      </w:r>
      <w:r w:rsidR="00C9096B">
        <w:t xml:space="preserve">   Республики Башкортостан</w:t>
      </w:r>
      <w:r w:rsidRPr="007F1DDD">
        <w:t xml:space="preserve">, Администрации </w:t>
      </w:r>
      <w:r w:rsidR="00C9096B">
        <w:t xml:space="preserve">  МР </w:t>
      </w:r>
      <w:proofErr w:type="spellStart"/>
      <w:r w:rsidR="00C9096B">
        <w:t>Бурзянский</w:t>
      </w:r>
      <w:proofErr w:type="spellEnd"/>
      <w:r w:rsidR="00C9096B">
        <w:t xml:space="preserve"> район</w:t>
      </w:r>
      <w:r w:rsidRPr="007F1DDD">
        <w:t xml:space="preserve">, Уставом общеобразовательного учреждения. </w:t>
      </w:r>
    </w:p>
    <w:p w:rsidR="00C23A36" w:rsidRDefault="00C23A36" w:rsidP="00C23A36">
      <w:pPr>
        <w:pStyle w:val="a9"/>
        <w:spacing w:before="0" w:beforeAutospacing="0" w:after="0" w:afterAutospacing="0"/>
        <w:jc w:val="center"/>
        <w:rPr>
          <w:rStyle w:val="ab"/>
        </w:rPr>
      </w:pPr>
    </w:p>
    <w:p w:rsidR="00C23A36" w:rsidRDefault="00DB7868" w:rsidP="00C23A36">
      <w:pPr>
        <w:tabs>
          <w:tab w:val="left" w:pos="9060"/>
        </w:tabs>
      </w:pPr>
      <w:r w:rsidRPr="00DB7868">
        <w:drawing>
          <wp:inline distT="0" distB="0" distL="0" distR="0">
            <wp:extent cx="6152515" cy="4100830"/>
            <wp:effectExtent l="19050" t="0" r="635" b="0"/>
            <wp:docPr id="60" name="Рисунок 60" descr="H:\P816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:\P816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36" w:rsidRDefault="00C23A36" w:rsidP="00C23A36">
      <w:pPr>
        <w:tabs>
          <w:tab w:val="left" w:pos="9060"/>
        </w:tabs>
      </w:pPr>
    </w:p>
    <w:p w:rsidR="00C23A36" w:rsidRDefault="00C23A36" w:rsidP="00C23A36">
      <w:pPr>
        <w:tabs>
          <w:tab w:val="left" w:pos="9060"/>
        </w:tabs>
      </w:pPr>
    </w:p>
    <w:p w:rsidR="00C23A36" w:rsidRDefault="00C23A36" w:rsidP="00C23A36">
      <w:pPr>
        <w:tabs>
          <w:tab w:val="left" w:pos="9060"/>
        </w:tabs>
      </w:pPr>
    </w:p>
    <w:p w:rsidR="00C23A36" w:rsidRDefault="00C23A36" w:rsidP="00C23A36">
      <w:pPr>
        <w:tabs>
          <w:tab w:val="left" w:pos="9060"/>
        </w:tabs>
      </w:pPr>
    </w:p>
    <w:p w:rsidR="00C23A36" w:rsidRDefault="00C23A36" w:rsidP="00C23A36">
      <w:pPr>
        <w:tabs>
          <w:tab w:val="left" w:pos="9060"/>
        </w:tabs>
      </w:pPr>
    </w:p>
    <w:p w:rsidR="00C23A36" w:rsidRDefault="00C23A36" w:rsidP="00DB7868">
      <w:pPr>
        <w:pStyle w:val="a9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lastRenderedPageBreak/>
        <w:t>Историческая справка</w:t>
      </w:r>
    </w:p>
    <w:p w:rsidR="00C23A36" w:rsidRDefault="00C23A36" w:rsidP="00C23A36">
      <w:pPr>
        <w:pStyle w:val="a9"/>
        <w:spacing w:before="0" w:beforeAutospacing="0" w:after="0" w:afterAutospacing="0"/>
        <w:jc w:val="center"/>
        <w:rPr>
          <w:rStyle w:val="ab"/>
        </w:rPr>
      </w:pPr>
    </w:p>
    <w:p w:rsidR="00711B47" w:rsidRDefault="00C23A36" w:rsidP="00C23A36">
      <w:pPr>
        <w:pStyle w:val="a9"/>
        <w:spacing w:before="0" w:beforeAutospacing="0" w:after="0" w:afterAutospacing="0"/>
        <w:jc w:val="both"/>
      </w:pPr>
      <w:r w:rsidRPr="00322040">
        <w:rPr>
          <w:rStyle w:val="ab"/>
        </w:rPr>
        <w:t>1984 год</w:t>
      </w:r>
      <w:r w:rsidRPr="00322040">
        <w:t xml:space="preserve"> – открылся детский сад </w:t>
      </w:r>
      <w:r w:rsidR="00711B47">
        <w:t xml:space="preserve"> </w:t>
      </w:r>
    </w:p>
    <w:p w:rsidR="00C23A36" w:rsidRDefault="00711B47" w:rsidP="00C23A36">
      <w:pPr>
        <w:pStyle w:val="a9"/>
        <w:spacing w:before="0" w:beforeAutospacing="0" w:after="0" w:afterAutospacing="0"/>
        <w:jc w:val="both"/>
      </w:pPr>
      <w:r>
        <w:t xml:space="preserve">1989 – открытие основной общеобразовательной школы </w:t>
      </w:r>
      <w:r w:rsidR="00C23A36" w:rsidRPr="00322040">
        <w:t xml:space="preserve"> </w:t>
      </w:r>
      <w:r w:rsidR="00C23A36">
        <w:t xml:space="preserve">  </w:t>
      </w:r>
    </w:p>
    <w:p w:rsidR="00C23A36" w:rsidRPr="00322040" w:rsidRDefault="00C23A36" w:rsidP="00C23A36">
      <w:pPr>
        <w:pStyle w:val="a9"/>
        <w:spacing w:before="0" w:beforeAutospacing="0" w:after="0" w:afterAutospacing="0"/>
        <w:jc w:val="both"/>
      </w:pPr>
    </w:p>
    <w:p w:rsidR="00C23A36" w:rsidRDefault="00711B47" w:rsidP="00C23A36">
      <w:pPr>
        <w:pStyle w:val="a9"/>
        <w:spacing w:before="0" w:beforeAutospacing="0" w:after="0" w:afterAutospacing="0"/>
        <w:jc w:val="both"/>
      </w:pPr>
      <w:r>
        <w:rPr>
          <w:rStyle w:val="ab"/>
        </w:rPr>
        <w:t>2009</w:t>
      </w:r>
      <w:r w:rsidR="00C23A36" w:rsidRPr="00322040">
        <w:rPr>
          <w:rStyle w:val="ab"/>
        </w:rPr>
        <w:t xml:space="preserve"> год</w:t>
      </w:r>
      <w:r w:rsidR="00C23A36" w:rsidRPr="00322040">
        <w:t xml:space="preserve"> – </w:t>
      </w:r>
      <w:r>
        <w:t xml:space="preserve">  реорганизация  в </w:t>
      </w:r>
      <w:r w:rsidR="00C23A36" w:rsidRPr="00322040">
        <w:t xml:space="preserve"> муниципальное образовательное учреждение для детей дошкольного и младшего школьного возраста начальная школа - детский сад </w:t>
      </w:r>
      <w:r>
        <w:t xml:space="preserve">  д.  </w:t>
      </w:r>
      <w:proofErr w:type="spellStart"/>
      <w:r>
        <w:t>Новомунасипово</w:t>
      </w:r>
      <w:proofErr w:type="spellEnd"/>
    </w:p>
    <w:p w:rsidR="00C23A36" w:rsidRPr="00322040" w:rsidRDefault="00C23A36" w:rsidP="00C23A36">
      <w:pPr>
        <w:pStyle w:val="a9"/>
        <w:spacing w:before="0" w:beforeAutospacing="0" w:after="0" w:afterAutospacing="0"/>
        <w:jc w:val="both"/>
      </w:pPr>
    </w:p>
    <w:p w:rsidR="00C23A36" w:rsidRPr="00DB7868" w:rsidRDefault="00711B47" w:rsidP="00DB7868">
      <w:pPr>
        <w:pStyle w:val="a9"/>
        <w:spacing w:before="0" w:beforeAutospacing="0" w:after="0" w:afterAutospacing="0"/>
        <w:jc w:val="both"/>
      </w:pPr>
      <w:r>
        <w:rPr>
          <w:rStyle w:val="ab"/>
        </w:rPr>
        <w:t xml:space="preserve"> </w:t>
      </w:r>
      <w:r w:rsidR="00C23A36">
        <w:rPr>
          <w:b/>
          <w:bCs/>
          <w:color w:val="000000"/>
        </w:rPr>
        <w:t xml:space="preserve"> </w:t>
      </w:r>
      <w:r w:rsidR="00C23A36" w:rsidRPr="009E458D">
        <w:rPr>
          <w:bCs/>
          <w:color w:val="000000"/>
        </w:rPr>
        <w:t xml:space="preserve">на </w:t>
      </w:r>
      <w:r w:rsidR="00C23A36">
        <w:rPr>
          <w:bCs/>
          <w:color w:val="000000"/>
        </w:rPr>
        <w:t xml:space="preserve">базе </w:t>
      </w:r>
      <w:r>
        <w:rPr>
          <w:bCs/>
          <w:color w:val="000000"/>
        </w:rPr>
        <w:t xml:space="preserve">  ОУ функционирует одна разновозрастная группа и два класс</w:t>
      </w:r>
      <w:r w:rsidR="00DB7868">
        <w:rPr>
          <w:bCs/>
          <w:color w:val="000000"/>
        </w:rPr>
        <w:t xml:space="preserve"> </w:t>
      </w:r>
      <w:r>
        <w:rPr>
          <w:bCs/>
          <w:color w:val="000000"/>
        </w:rPr>
        <w:t>- комплекта</w:t>
      </w:r>
      <w:r w:rsidR="00C23A36">
        <w:rPr>
          <w:bCs/>
          <w:color w:val="000000"/>
        </w:rPr>
        <w:t xml:space="preserve"> </w:t>
      </w:r>
      <w:r w:rsidR="00DB7868">
        <w:rPr>
          <w:bCs/>
          <w:color w:val="000000"/>
        </w:rPr>
        <w:t xml:space="preserve"> </w:t>
      </w:r>
    </w:p>
    <w:p w:rsidR="00C23A36" w:rsidRDefault="00C23A36" w:rsidP="00C23A36">
      <w:pPr>
        <w:tabs>
          <w:tab w:val="left" w:pos="9345"/>
        </w:tabs>
      </w:pPr>
    </w:p>
    <w:tbl>
      <w:tblPr>
        <w:tblStyle w:val="ac"/>
        <w:tblW w:w="0" w:type="auto"/>
        <w:tblInd w:w="-459" w:type="dxa"/>
        <w:tblLook w:val="04A0"/>
      </w:tblPr>
      <w:tblGrid>
        <w:gridCol w:w="4247"/>
        <w:gridCol w:w="5783"/>
      </w:tblGrid>
      <w:tr w:rsidR="00C23A36" w:rsidTr="003C2F06">
        <w:tc>
          <w:tcPr>
            <w:tcW w:w="4247" w:type="dxa"/>
            <w:tcBorders>
              <w:top w:val="double" w:sz="18" w:space="0" w:color="548DD4" w:themeColor="text2" w:themeTint="99"/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5783" w:type="dxa"/>
            <w:tcBorders>
              <w:top w:val="double" w:sz="18" w:space="0" w:color="548DD4" w:themeColor="text2" w:themeTint="99"/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DB7868">
            <w:pPr>
              <w:pStyle w:val="a9"/>
              <w:spacing w:before="0" w:beforeAutospacing="0" w:after="120" w:afterAutospacing="0"/>
              <w:jc w:val="both"/>
            </w:pPr>
            <w:r w:rsidRPr="00700B04">
              <w:t xml:space="preserve">Муниципальное </w:t>
            </w:r>
            <w:r w:rsidR="00DB7868" w:rsidRPr="00700B04">
              <w:t xml:space="preserve">образовательное </w:t>
            </w:r>
            <w:r w:rsidRPr="00700B04">
              <w:t xml:space="preserve">бюджетное учреждение для детей дошкольного и младшего школьного возраста </w:t>
            </w:r>
            <w:r w:rsidR="00DB7868">
              <w:t xml:space="preserve">  начальная школа – детский сад д.  </w:t>
            </w:r>
            <w:proofErr w:type="spellStart"/>
            <w:r w:rsidR="00DB7868">
              <w:t>Новомунасипово</w:t>
            </w:r>
            <w:proofErr w:type="spellEnd"/>
          </w:p>
        </w:tc>
      </w:tr>
      <w:tr w:rsidR="00C23A36" w:rsidTr="003C2F06">
        <w:tc>
          <w:tcPr>
            <w:tcW w:w="4247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783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3C2F06" w:rsidRDefault="00DB7868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НШ-ДС  </w:t>
            </w:r>
            <w:r w:rsidRPr="003C2F06">
              <w:rPr>
                <w:rFonts w:ascii="Times New Roman" w:hAnsi="Times New Roman" w:cs="Times New Roman"/>
              </w:rPr>
              <w:t xml:space="preserve">д.  </w:t>
            </w:r>
            <w:proofErr w:type="spellStart"/>
            <w:r w:rsidRPr="003C2F06">
              <w:rPr>
                <w:rFonts w:ascii="Times New Roman" w:hAnsi="Times New Roman" w:cs="Times New Roman"/>
              </w:rPr>
              <w:t>Новомунасипово</w:t>
            </w:r>
            <w:proofErr w:type="spellEnd"/>
          </w:p>
        </w:tc>
      </w:tr>
      <w:tr w:rsidR="00C23A36" w:rsidTr="003C2F06">
        <w:tc>
          <w:tcPr>
            <w:tcW w:w="4247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5783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3C2F06" w:rsidRDefault="00DB7868" w:rsidP="00C2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hAnsi="Times New Roman" w:cs="Times New Roman"/>
                <w:sz w:val="24"/>
                <w:szCs w:val="24"/>
              </w:rPr>
              <w:t xml:space="preserve">453584, Республика Башкортостан, </w:t>
            </w:r>
            <w:proofErr w:type="spellStart"/>
            <w:r w:rsidRPr="003C2F06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3C2F0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C2F06">
              <w:rPr>
                <w:rFonts w:ascii="Times New Roman" w:hAnsi="Times New Roman" w:cs="Times New Roman"/>
              </w:rPr>
              <w:t xml:space="preserve">д.  </w:t>
            </w:r>
            <w:proofErr w:type="spellStart"/>
            <w:r w:rsidRPr="003C2F06">
              <w:rPr>
                <w:rFonts w:ascii="Times New Roman" w:hAnsi="Times New Roman" w:cs="Times New Roman"/>
              </w:rPr>
              <w:t>Новомунасипово</w:t>
            </w:r>
            <w:proofErr w:type="spellEnd"/>
            <w:r w:rsidRPr="003C2F06">
              <w:rPr>
                <w:rFonts w:ascii="Times New Roman" w:hAnsi="Times New Roman" w:cs="Times New Roman"/>
              </w:rPr>
              <w:t>, ул.</w:t>
            </w:r>
            <w:proofErr w:type="gramStart"/>
            <w:r w:rsidRPr="003C2F0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C2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F06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3C2F06">
              <w:rPr>
                <w:rFonts w:ascii="Times New Roman" w:hAnsi="Times New Roman" w:cs="Times New Roman"/>
              </w:rPr>
              <w:t>, 30</w:t>
            </w:r>
          </w:p>
        </w:tc>
      </w:tr>
      <w:tr w:rsidR="00C23A36" w:rsidTr="003C2F06">
        <w:tc>
          <w:tcPr>
            <w:tcW w:w="4247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Тип, вид, организационно - правовой статус:</w:t>
            </w:r>
          </w:p>
        </w:tc>
        <w:tc>
          <w:tcPr>
            <w:tcW w:w="5783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Default="00C23A36" w:rsidP="00C23A36">
            <w:pPr>
              <w:pStyle w:val="a9"/>
              <w:spacing w:before="0" w:beforeAutospacing="0" w:after="0" w:afterAutospacing="0"/>
              <w:jc w:val="both"/>
            </w:pPr>
            <w:r w:rsidRPr="00700B04">
              <w:rPr>
                <w:b/>
                <w:color w:val="000000"/>
              </w:rPr>
              <w:t>по типу:</w:t>
            </w:r>
            <w:r w:rsidRPr="00322040">
              <w:rPr>
                <w:color w:val="000000"/>
              </w:rPr>
              <w:t xml:space="preserve"> </w:t>
            </w:r>
            <w:r>
              <w:t xml:space="preserve">муниципальное </w:t>
            </w:r>
            <w:r w:rsidR="00DB7868" w:rsidRPr="00B77EC4">
              <w:t>образовательное</w:t>
            </w:r>
            <w:r w:rsidR="00DB7868">
              <w:t xml:space="preserve"> </w:t>
            </w:r>
            <w:r>
              <w:t>бюджетное</w:t>
            </w:r>
            <w:r w:rsidRPr="00B77EC4">
              <w:t xml:space="preserve"> учреждение для детей дошкольного и младшего школьного возраста; </w:t>
            </w:r>
          </w:p>
          <w:p w:rsidR="00C23A36" w:rsidRPr="00700B04" w:rsidRDefault="00C23A36" w:rsidP="00DB7868">
            <w:pPr>
              <w:pStyle w:val="a9"/>
              <w:spacing w:before="0" w:beforeAutospacing="0" w:after="0" w:afterAutospacing="0"/>
              <w:jc w:val="both"/>
            </w:pPr>
            <w:r w:rsidRPr="00700B04">
              <w:rPr>
                <w:b/>
              </w:rPr>
              <w:t>по виду:</w:t>
            </w:r>
            <w:r w:rsidRPr="00B77EC4">
              <w:t xml:space="preserve"> начальная школа -</w:t>
            </w:r>
            <w:r w:rsidRPr="00B77EC4">
              <w:rPr>
                <w:color w:val="463727"/>
              </w:rPr>
              <w:t xml:space="preserve"> </w:t>
            </w:r>
            <w:r w:rsidRPr="00B77EC4">
              <w:t>д</w:t>
            </w:r>
            <w:r w:rsidR="003C2F06">
              <w:t>етский сад</w:t>
            </w:r>
            <w:r w:rsidR="00DB7868">
              <w:t>,</w:t>
            </w:r>
            <w:r w:rsidRPr="00322040">
              <w:rPr>
                <w:color w:val="000000"/>
              </w:rPr>
              <w:t xml:space="preserve"> юридическое лицо. </w:t>
            </w:r>
          </w:p>
        </w:tc>
      </w:tr>
      <w:tr w:rsidR="00C23A36" w:rsidTr="003C2F06">
        <w:tc>
          <w:tcPr>
            <w:tcW w:w="4247" w:type="dxa"/>
            <w:tcBorders>
              <w:left w:val="double" w:sz="18" w:space="0" w:color="548DD4" w:themeColor="text2" w:themeTint="99"/>
              <w:bottom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tabs>
                <w:tab w:val="left" w:pos="934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Учредитель:</w:t>
            </w:r>
          </w:p>
        </w:tc>
        <w:tc>
          <w:tcPr>
            <w:tcW w:w="5783" w:type="dxa"/>
            <w:tcBorders>
              <w:left w:val="double" w:sz="18" w:space="0" w:color="548DD4" w:themeColor="text2" w:themeTint="99"/>
              <w:bottom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Default="00C23A36" w:rsidP="00DB7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и собственник Учреждения – </w:t>
            </w:r>
            <w:r w:rsidR="00DB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Администрация муниципального района </w:t>
            </w:r>
            <w:proofErr w:type="spellStart"/>
            <w:r w:rsidR="00DB7868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="00DB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7B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B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B7868" w:rsidRDefault="00C23A36" w:rsidP="00DB7868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Учредителя: </w:t>
            </w:r>
            <w:r w:rsidR="00DB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7868" w:rsidRPr="00DB7868" w:rsidRDefault="00DB7868" w:rsidP="00DB7868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453580, Республика Башкортостан, </w:t>
            </w:r>
            <w:proofErr w:type="spellStart"/>
            <w:r w:rsidRPr="00DB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DB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район, </w:t>
            </w:r>
            <w:proofErr w:type="gramStart"/>
            <w:r w:rsidRPr="00DB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Старосубхангулово, ул. Ленина, 55   </w:t>
            </w:r>
          </w:p>
          <w:p w:rsidR="00C23A36" w:rsidRDefault="00C23A36" w:rsidP="00C2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A36" w:rsidRDefault="00C23A36" w:rsidP="00C23A36">
            <w:pPr>
              <w:pStyle w:val="a9"/>
              <w:spacing w:before="0" w:beforeAutospacing="0" w:after="0" w:afterAutospacing="0"/>
              <w:ind w:left="-1241"/>
              <w:jc w:val="both"/>
              <w:rPr>
                <w:color w:val="000000"/>
              </w:rPr>
            </w:pPr>
          </w:p>
        </w:tc>
      </w:tr>
    </w:tbl>
    <w:p w:rsidR="00C23A36" w:rsidRDefault="00C23A36" w:rsidP="00C23A36">
      <w:pPr>
        <w:tabs>
          <w:tab w:val="left" w:pos="9345"/>
        </w:tabs>
      </w:pPr>
    </w:p>
    <w:tbl>
      <w:tblPr>
        <w:tblStyle w:val="ac"/>
        <w:tblW w:w="0" w:type="auto"/>
        <w:tblLook w:val="04A0"/>
      </w:tblPr>
      <w:tblGrid>
        <w:gridCol w:w="3787"/>
        <w:gridCol w:w="5784"/>
      </w:tblGrid>
      <w:tr w:rsidR="00C23A36" w:rsidTr="003C2F06">
        <w:trPr>
          <w:trHeight w:val="1791"/>
        </w:trPr>
        <w:tc>
          <w:tcPr>
            <w:tcW w:w="3787" w:type="dxa"/>
            <w:tcBorders>
              <w:top w:val="double" w:sz="18" w:space="0" w:color="548DD4" w:themeColor="text2" w:themeTint="99"/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pStyle w:val="Default"/>
              <w:jc w:val="center"/>
              <w:rPr>
                <w:b/>
              </w:rPr>
            </w:pPr>
            <w:r w:rsidRPr="007B0026">
              <w:rPr>
                <w:b/>
                <w:bCs/>
              </w:rPr>
              <w:t xml:space="preserve">Характеристика качества правовой регламентации и обеспечения уставной деятельности </w:t>
            </w:r>
            <w:r>
              <w:rPr>
                <w:b/>
                <w:bCs/>
              </w:rPr>
              <w:t xml:space="preserve">МБОУ №35 </w:t>
            </w:r>
            <w:r w:rsidRPr="007B0026">
              <w:rPr>
                <w:b/>
                <w:bCs/>
              </w:rPr>
              <w:t xml:space="preserve"> как юридического лица. Акты</w:t>
            </w:r>
          </w:p>
        </w:tc>
        <w:tc>
          <w:tcPr>
            <w:tcW w:w="5784" w:type="dxa"/>
            <w:tcBorders>
              <w:top w:val="double" w:sz="18" w:space="0" w:color="548DD4" w:themeColor="text2" w:themeTint="99"/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00B04" w:rsidRDefault="00C23A36" w:rsidP="00C23A36">
            <w:pPr>
              <w:pStyle w:val="Default"/>
              <w:jc w:val="center"/>
            </w:pPr>
            <w:r w:rsidRPr="007B0026">
              <w:rPr>
                <w:b/>
                <w:bCs/>
              </w:rPr>
              <w:t>Разрешительные документы</w:t>
            </w:r>
          </w:p>
        </w:tc>
      </w:tr>
      <w:tr w:rsidR="00C23A36" w:rsidTr="003C2F06">
        <w:tc>
          <w:tcPr>
            <w:tcW w:w="3787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Default="00C23A36" w:rsidP="00C23A36">
            <w:pPr>
              <w:pStyle w:val="Default"/>
            </w:pPr>
            <w:r w:rsidRPr="007B0026">
              <w:t xml:space="preserve">1. Лицензия на </w:t>
            </w:r>
            <w:proofErr w:type="gramStart"/>
            <w:r w:rsidRPr="007B0026">
              <w:t>право ведения</w:t>
            </w:r>
            <w:proofErr w:type="gramEnd"/>
            <w:r w:rsidRPr="007B0026">
              <w:t xml:space="preserve"> образовательной деятельности </w:t>
            </w:r>
          </w:p>
          <w:p w:rsidR="00C23A36" w:rsidRPr="007B0026" w:rsidRDefault="00C23A36" w:rsidP="00C23A36">
            <w:pPr>
              <w:pStyle w:val="Default"/>
            </w:pPr>
          </w:p>
        </w:tc>
        <w:tc>
          <w:tcPr>
            <w:tcW w:w="5784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34D62" w:rsidRPr="005C4715" w:rsidRDefault="00C34D62" w:rsidP="00C34D62">
            <w:pPr>
              <w:shd w:val="clear" w:color="auto" w:fill="FFFFFF"/>
              <w:tabs>
                <w:tab w:val="left" w:leader="underscore" w:pos="6374"/>
              </w:tabs>
              <w:spacing w:before="29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349196 , выданной Управлением по контролю и надзору  в сфере образования Республики Башкортостан,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бессрочный     срок</w:t>
            </w:r>
          </w:p>
          <w:p w:rsidR="00C23A36" w:rsidRPr="00C34D62" w:rsidRDefault="00C23A36" w:rsidP="00C23A36">
            <w:pPr>
              <w:pStyle w:val="Default"/>
              <w:rPr>
                <w:lang w:val="ba-RU"/>
              </w:rPr>
            </w:pPr>
          </w:p>
        </w:tc>
      </w:tr>
      <w:tr w:rsidR="00C23A36" w:rsidTr="003C2F06">
        <w:tc>
          <w:tcPr>
            <w:tcW w:w="3787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Default="00C23A36" w:rsidP="00C23A36">
            <w:pPr>
              <w:pStyle w:val="Default"/>
            </w:pPr>
            <w:r w:rsidRPr="007B0026">
              <w:t xml:space="preserve">2. Свидетельство о государственной аккредитации </w:t>
            </w:r>
          </w:p>
          <w:p w:rsidR="00C23A36" w:rsidRPr="007B0026" w:rsidRDefault="00C23A36" w:rsidP="00C23A36">
            <w:pPr>
              <w:pStyle w:val="Default"/>
            </w:pPr>
          </w:p>
        </w:tc>
        <w:tc>
          <w:tcPr>
            <w:tcW w:w="5784" w:type="dxa"/>
            <w:tcBorders>
              <w:left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34D62" w:rsidRPr="002404D5" w:rsidRDefault="00C34D62" w:rsidP="00C3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0238, ОП 021111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выдан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</w:t>
            </w:r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Управлением по контролю и надзору  в сфере образования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срок с «19 мая » 2011 </w:t>
            </w:r>
            <w:r w:rsidRPr="005C47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г. до «19» мая  2023 г., </w:t>
            </w:r>
          </w:p>
          <w:p w:rsidR="00C23A36" w:rsidRPr="00300B21" w:rsidRDefault="00C34D62" w:rsidP="00C23A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</w:tc>
      </w:tr>
      <w:tr w:rsidR="00C23A36" w:rsidTr="003C2F06">
        <w:tc>
          <w:tcPr>
            <w:tcW w:w="3787" w:type="dxa"/>
            <w:tcBorders>
              <w:left w:val="double" w:sz="18" w:space="0" w:color="548DD4" w:themeColor="text2" w:themeTint="99"/>
              <w:bottom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7B0026" w:rsidRDefault="00C23A36" w:rsidP="00C23A36">
            <w:pPr>
              <w:pStyle w:val="Default"/>
            </w:pPr>
            <w:r w:rsidRPr="007B0026">
              <w:lastRenderedPageBreak/>
              <w:t xml:space="preserve">3. Устав </w:t>
            </w:r>
          </w:p>
        </w:tc>
        <w:tc>
          <w:tcPr>
            <w:tcW w:w="5784" w:type="dxa"/>
            <w:tcBorders>
              <w:left w:val="double" w:sz="18" w:space="0" w:color="548DD4" w:themeColor="text2" w:themeTint="99"/>
              <w:bottom w:val="double" w:sz="18" w:space="0" w:color="548DD4" w:themeColor="text2" w:themeTint="99"/>
              <w:right w:val="double" w:sz="18" w:space="0" w:color="548DD4" w:themeColor="text2" w:themeTint="99"/>
            </w:tcBorders>
          </w:tcPr>
          <w:p w:rsidR="00C23A36" w:rsidRPr="00C34D62" w:rsidRDefault="00C23A36" w:rsidP="00C34D62">
            <w:pPr>
              <w:pStyle w:val="Default"/>
            </w:pPr>
            <w:r w:rsidRPr="00C34D62">
              <w:t xml:space="preserve">Утвержден </w:t>
            </w:r>
            <w:r w:rsidR="00C34D62" w:rsidRPr="00C34D62">
              <w:t>постановлением  администрации</w:t>
            </w:r>
            <w:r w:rsidR="00C34D62" w:rsidRPr="00C34D62">
              <w:rPr>
                <w:b/>
              </w:rPr>
              <w:t xml:space="preserve"> </w:t>
            </w:r>
            <w:r w:rsidR="00C34D62" w:rsidRPr="00C34D62">
              <w:t xml:space="preserve">муниципального                района </w:t>
            </w:r>
            <w:proofErr w:type="spellStart"/>
            <w:r w:rsidR="00C34D62" w:rsidRPr="00C34D62">
              <w:t>Бурзянский</w:t>
            </w:r>
            <w:proofErr w:type="spellEnd"/>
            <w:r w:rsidR="00C34D62" w:rsidRPr="00C34D62">
              <w:t xml:space="preserve"> район Республики Башкортостан № </w:t>
            </w:r>
            <w:r w:rsidR="00C34D62" w:rsidRPr="00C34D62">
              <w:rPr>
                <w:lang w:val="ba-RU"/>
              </w:rPr>
              <w:t>1147</w:t>
            </w:r>
            <w:r w:rsidR="00C34D62" w:rsidRPr="00C34D62">
              <w:t>-</w:t>
            </w:r>
            <w:proofErr w:type="spellStart"/>
            <w:r w:rsidR="00C34D62" w:rsidRPr="00C34D62">
              <w:t>п</w:t>
            </w:r>
            <w:proofErr w:type="spellEnd"/>
            <w:r w:rsidR="00C34D62" w:rsidRPr="00C34D62">
              <w:t xml:space="preserve"> от</w:t>
            </w:r>
            <w:r w:rsidR="00C34D62" w:rsidRPr="00C34D62">
              <w:rPr>
                <w:lang w:val="ba-RU"/>
              </w:rPr>
              <w:t xml:space="preserve"> 28 ноября  </w:t>
            </w:r>
            <w:r w:rsidRPr="00C34D62">
              <w:t xml:space="preserve"> </w:t>
            </w:r>
          </w:p>
        </w:tc>
      </w:tr>
    </w:tbl>
    <w:p w:rsidR="00C23A36" w:rsidRDefault="00C23A36" w:rsidP="00C23A36">
      <w:pPr>
        <w:pStyle w:val="Default"/>
        <w:jc w:val="center"/>
        <w:rPr>
          <w:b/>
          <w:bCs/>
          <w:iCs/>
        </w:rPr>
      </w:pPr>
    </w:p>
    <w:p w:rsidR="00C23A36" w:rsidRDefault="00C23A36" w:rsidP="00C23A36">
      <w:pPr>
        <w:pStyle w:val="Default"/>
        <w:jc w:val="center"/>
        <w:rPr>
          <w:b/>
          <w:bCs/>
          <w:iCs/>
        </w:rPr>
      </w:pPr>
    </w:p>
    <w:p w:rsidR="00C23A36" w:rsidRDefault="00C23A36" w:rsidP="00C23A36">
      <w:pPr>
        <w:pStyle w:val="Default"/>
        <w:jc w:val="center"/>
        <w:rPr>
          <w:b/>
          <w:bCs/>
          <w:iCs/>
        </w:rPr>
      </w:pPr>
    </w:p>
    <w:p w:rsidR="003C2F06" w:rsidRDefault="00C04E33" w:rsidP="003C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Анализ учебно-воспитательной работы                                                                             МОБУ Н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ДС д.  </w:t>
      </w:r>
      <w:proofErr w:type="spellStart"/>
      <w:r w:rsidRPr="00C04E33">
        <w:rPr>
          <w:rFonts w:ascii="Times New Roman" w:hAnsi="Times New Roman" w:cs="Times New Roman"/>
          <w:b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за  2014-2015 учебный год</w:t>
      </w:r>
    </w:p>
    <w:p w:rsidR="00C04E33" w:rsidRPr="00C04E33" w:rsidRDefault="00C04E33" w:rsidP="003C2F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Методическая работа является важнейшим средством повышения педагогического мастерства учителей и воспитателей  связывающим в единое целое всю систему работы школы - детского сада.    МОБУ НШ-ДС д.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работает над темой « Сохранение преемственности в обучении и воспитании, развитии детей».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E33" w:rsidRPr="00C04E33" w:rsidRDefault="00C04E33" w:rsidP="00C04E33">
      <w:pPr>
        <w:ind w:left="1416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>На 2014-2015 учебный  год были поставлены следующие задачи:</w:t>
      </w:r>
    </w:p>
    <w:p w:rsidR="00C04E33" w:rsidRPr="003C2F06" w:rsidRDefault="00C04E33" w:rsidP="00F91E19">
      <w:pPr>
        <w:pStyle w:val="ad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предоставить разностороннее</w:t>
      </w:r>
      <w:r w:rsidR="003C2F06">
        <w:rPr>
          <w:rFonts w:ascii="Times New Roman" w:hAnsi="Times New Roman" w:cs="Times New Roman"/>
          <w:sz w:val="28"/>
          <w:szCs w:val="28"/>
        </w:rPr>
        <w:t xml:space="preserve"> базовое образование   согласно </w:t>
      </w:r>
      <w:r w:rsidRPr="003C2F06">
        <w:rPr>
          <w:rFonts w:ascii="Times New Roman" w:hAnsi="Times New Roman" w:cs="Times New Roman"/>
          <w:sz w:val="28"/>
          <w:szCs w:val="28"/>
        </w:rPr>
        <w:t xml:space="preserve">требованиям    ФГОС НОО и ФГОС </w:t>
      </w:r>
      <w:proofErr w:type="gramStart"/>
      <w:r w:rsidRPr="003C2F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2F06">
        <w:rPr>
          <w:rFonts w:ascii="Times New Roman" w:hAnsi="Times New Roman" w:cs="Times New Roman"/>
          <w:sz w:val="28"/>
          <w:szCs w:val="28"/>
        </w:rPr>
        <w:t>;</w:t>
      </w:r>
    </w:p>
    <w:p w:rsidR="00C04E33" w:rsidRPr="00C04E33" w:rsidRDefault="00C04E33" w:rsidP="00F91E19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совершенствовать уровень развития младшего школьника и дошкольника  в рамках закона РК и учеников нового поколения;</w:t>
      </w:r>
    </w:p>
    <w:p w:rsidR="00C04E33" w:rsidRPr="00C04E33" w:rsidRDefault="00C04E33" w:rsidP="00F91E19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  педагогов  для получения наилучших результатов в педагогической работе;</w:t>
      </w:r>
    </w:p>
    <w:p w:rsidR="00C04E33" w:rsidRPr="00C04E33" w:rsidRDefault="00C04E33" w:rsidP="00F91E19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усовершенствовать информационно-технический уровень   </w:t>
      </w:r>
    </w:p>
    <w:p w:rsidR="00C04E33" w:rsidRPr="00C04E33" w:rsidRDefault="00C04E33" w:rsidP="00F91E19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создать для учащихся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среду, условия  для полной реализации учебного потенциала и способностей.</w:t>
      </w:r>
    </w:p>
    <w:p w:rsidR="00C04E33" w:rsidRPr="00C04E33" w:rsidRDefault="00C04E33" w:rsidP="00F91E19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Продолжать работу с одаренными детьми.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В  МОБУ НШ-ДС д.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в 2014 - 2015 учебном году функционировали:    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- 1 разновозрастная  дошкольная  группа  общей численностью: в начале учебного года - 20 человек, к концу   – 23 человек;                                                                           - 2 класс - комплекта в начальной школе: 1 и 2 классы –  в начале учебного года 1 класс – 14 , 3 класс - 2 учащихся,  в течение учебного года из 1 класса  выбыли 2 ученика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   3 и 4  классы – 10 учащихся, всего  в конце учебного года 25 обучающихся.        Создан официальный сайт МОБУ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Количество</w:t>
      </w:r>
      <w:r w:rsidR="003C2F06">
        <w:rPr>
          <w:rFonts w:ascii="Times New Roman" w:hAnsi="Times New Roman" w:cs="Times New Roman"/>
          <w:sz w:val="28"/>
          <w:szCs w:val="28"/>
        </w:rPr>
        <w:t xml:space="preserve"> педагогических   работников – 5</w:t>
      </w:r>
      <w:r w:rsidRPr="00C04E33">
        <w:rPr>
          <w:rFonts w:ascii="Times New Roman" w:hAnsi="Times New Roman" w:cs="Times New Roman"/>
          <w:sz w:val="28"/>
          <w:szCs w:val="28"/>
        </w:rPr>
        <w:t xml:space="preserve"> ,   хозяйственного персонала - 6 человек.    </w:t>
      </w:r>
      <w:r w:rsidR="003C2F06">
        <w:rPr>
          <w:rFonts w:ascii="Times New Roman" w:hAnsi="Times New Roman" w:cs="Times New Roman"/>
          <w:spacing w:val="-1"/>
          <w:sz w:val="28"/>
          <w:szCs w:val="28"/>
        </w:rPr>
        <w:t>В начальных классах работают 2</w:t>
      </w:r>
      <w:r w:rsidRPr="00C04E33">
        <w:rPr>
          <w:rFonts w:ascii="Times New Roman" w:hAnsi="Times New Roman" w:cs="Times New Roman"/>
          <w:spacing w:val="-1"/>
          <w:sz w:val="28"/>
          <w:szCs w:val="28"/>
        </w:rPr>
        <w:t xml:space="preserve"> учителя.   </w:t>
      </w:r>
    </w:p>
    <w:p w:rsidR="00C04E33" w:rsidRPr="00C04E33" w:rsidRDefault="00C04E33" w:rsidP="00C04E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C04E3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lastRenderedPageBreak/>
        <w:t>Учителя, работающие в  начальных классах имеют</w:t>
      </w:r>
      <w:proofErr w:type="gramEnd"/>
      <w:r w:rsidRPr="00C04E3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образование:</w:t>
      </w:r>
    </w:p>
    <w:p w:rsidR="00C04E33" w:rsidRPr="00C04E33" w:rsidRDefault="00C04E33" w:rsidP="00F91E19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4E33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- 2 человека; </w:t>
      </w:r>
    </w:p>
    <w:p w:rsidR="00C04E33" w:rsidRPr="00C04E33" w:rsidRDefault="003C2F06" w:rsidP="003C2F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33" w:rsidRPr="00C04E33" w:rsidRDefault="00C04E33" w:rsidP="00C04E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По  стажу педагогической работы:</w:t>
      </w:r>
    </w:p>
    <w:p w:rsidR="00C04E33" w:rsidRPr="00C04E33" w:rsidRDefault="003C2F06" w:rsidP="00F91E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от 10 до 15 лет  -1</w:t>
      </w:r>
      <w:r w:rsidR="00C04E33" w:rsidRPr="00C04E33">
        <w:rPr>
          <w:rFonts w:ascii="Times New Roman" w:hAnsi="Times New Roman" w:cs="Times New Roman"/>
          <w:spacing w:val="-9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pacing w:val="-9"/>
          <w:sz w:val="28"/>
          <w:szCs w:val="28"/>
        </w:rPr>
        <w:t>ь</w:t>
      </w:r>
    </w:p>
    <w:p w:rsidR="00C04E33" w:rsidRPr="00C04E33" w:rsidRDefault="00C04E33" w:rsidP="00F91E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pacing w:val="-6"/>
          <w:sz w:val="28"/>
          <w:szCs w:val="28"/>
        </w:rPr>
        <w:t xml:space="preserve"> от 15- до 20    лет- 1 учитель.</w:t>
      </w:r>
    </w:p>
    <w:p w:rsidR="00C04E33" w:rsidRPr="00C04E33" w:rsidRDefault="00C04E33" w:rsidP="00C04E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Квалификационные категории:</w:t>
      </w:r>
    </w:p>
    <w:p w:rsidR="00C04E33" w:rsidRPr="00C04E33" w:rsidRDefault="00C04E33" w:rsidP="00F91E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4E33">
        <w:rPr>
          <w:rFonts w:ascii="Times New Roman" w:hAnsi="Times New Roman" w:cs="Times New Roman"/>
          <w:spacing w:val="-9"/>
          <w:sz w:val="28"/>
          <w:szCs w:val="28"/>
        </w:rPr>
        <w:t>высшая</w:t>
      </w:r>
      <w:proofErr w:type="gramEnd"/>
      <w:r w:rsidRPr="00C04E33">
        <w:rPr>
          <w:rFonts w:ascii="Times New Roman" w:hAnsi="Times New Roman" w:cs="Times New Roman"/>
          <w:spacing w:val="-9"/>
          <w:sz w:val="28"/>
          <w:szCs w:val="28"/>
        </w:rPr>
        <w:t xml:space="preserve"> - 1 учитель;</w:t>
      </w:r>
    </w:p>
    <w:p w:rsidR="00C04E33" w:rsidRPr="003C2F06" w:rsidRDefault="003C2F06" w:rsidP="00F91E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первая - 1  учитель</w:t>
      </w:r>
      <w:r w:rsidR="00C04E33" w:rsidRPr="00C04E33">
        <w:rPr>
          <w:rFonts w:ascii="Times New Roman" w:hAnsi="Times New Roman" w:cs="Times New Roman"/>
          <w:spacing w:val="-7"/>
          <w:sz w:val="28"/>
          <w:szCs w:val="28"/>
        </w:rPr>
        <w:t xml:space="preserve">, 2 воспитателя  </w:t>
      </w:r>
    </w:p>
    <w:p w:rsidR="00C04E33" w:rsidRPr="00C04E33" w:rsidRDefault="00C04E33" w:rsidP="00C04E3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C04E33">
        <w:rPr>
          <w:rFonts w:ascii="Times New Roman" w:hAnsi="Times New Roman" w:cs="Times New Roman"/>
          <w:b/>
          <w:i/>
          <w:spacing w:val="-7"/>
          <w:sz w:val="28"/>
          <w:szCs w:val="28"/>
        </w:rPr>
        <w:t>Воспитатели</w:t>
      </w:r>
      <w:proofErr w:type="gramStart"/>
      <w:r w:rsidRPr="00C04E3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работающие в дошкольной  группе  имеют</w:t>
      </w:r>
      <w:r w:rsidRPr="00C04E3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    </w:t>
      </w:r>
      <w:r w:rsidRPr="00C04E33">
        <w:rPr>
          <w:rFonts w:ascii="Times New Roman" w:hAnsi="Times New Roman" w:cs="Times New Roman"/>
          <w:b/>
          <w:i/>
          <w:spacing w:val="-7"/>
          <w:sz w:val="28"/>
          <w:szCs w:val="28"/>
        </w:rPr>
        <w:t>образование</w:t>
      </w:r>
      <w:r w:rsidRPr="00C04E33">
        <w:rPr>
          <w:rFonts w:ascii="Times New Roman" w:hAnsi="Times New Roman" w:cs="Times New Roman"/>
          <w:i/>
          <w:spacing w:val="-7"/>
          <w:sz w:val="28"/>
          <w:szCs w:val="28"/>
        </w:rPr>
        <w:t xml:space="preserve">: </w:t>
      </w:r>
    </w:p>
    <w:p w:rsidR="00C04E33" w:rsidRPr="00C04E33" w:rsidRDefault="00C04E33" w:rsidP="00F91E1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- 1 воспитатель</w:t>
      </w:r>
    </w:p>
    <w:p w:rsidR="00C04E33" w:rsidRPr="00C04E33" w:rsidRDefault="00C04E33" w:rsidP="00F91E1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E33">
        <w:rPr>
          <w:rFonts w:ascii="Times New Roman" w:hAnsi="Times New Roman" w:cs="Times New Roman"/>
          <w:spacing w:val="-7"/>
          <w:sz w:val="28"/>
          <w:szCs w:val="28"/>
        </w:rPr>
        <w:t>средн</w:t>
      </w:r>
      <w:proofErr w:type="spellEnd"/>
      <w:r w:rsidRPr="00C04E33">
        <w:rPr>
          <w:rFonts w:ascii="Times New Roman" w:hAnsi="Times New Roman" w:cs="Times New Roman"/>
          <w:spacing w:val="-7"/>
          <w:sz w:val="28"/>
          <w:szCs w:val="28"/>
        </w:rPr>
        <w:t>. специальное  педагогическое – 1</w:t>
      </w:r>
      <w:r w:rsidRPr="00C04E33">
        <w:rPr>
          <w:rFonts w:ascii="Times New Roman" w:hAnsi="Times New Roman" w:cs="Times New Roman"/>
          <w:sz w:val="28"/>
          <w:szCs w:val="28"/>
        </w:rPr>
        <w:t xml:space="preserve"> ,   </w:t>
      </w:r>
    </w:p>
    <w:p w:rsidR="00C04E33" w:rsidRPr="00C04E33" w:rsidRDefault="00C04E33" w:rsidP="00F91E1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по стажу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pacing w:val="-7"/>
          <w:sz w:val="28"/>
          <w:szCs w:val="28"/>
        </w:rPr>
        <w:t xml:space="preserve">от 15 до 20 лет    - 1 воспитатель,         более 25 лет      - 1 воспитатель.          </w:t>
      </w:r>
    </w:p>
    <w:p w:rsidR="00C04E33" w:rsidRPr="00C04E33" w:rsidRDefault="00C04E33" w:rsidP="003C2F0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04E33">
        <w:rPr>
          <w:rFonts w:ascii="Times New Roman" w:hAnsi="Times New Roman" w:cs="Times New Roman"/>
          <w:b/>
          <w:sz w:val="28"/>
          <w:szCs w:val="28"/>
        </w:rPr>
        <w:t>Педколлектив</w:t>
      </w:r>
      <w:proofErr w:type="spell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работал над проблемой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Внедрение ФГОС  в начальное</w:t>
      </w:r>
      <w:r w:rsidR="003C2F06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общее образование и  дошкольное общее  образование.  </w:t>
      </w:r>
    </w:p>
    <w:p w:rsidR="00C04E33" w:rsidRPr="00C04E33" w:rsidRDefault="003C2F06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04E33" w:rsidRPr="00C04E33">
        <w:rPr>
          <w:rFonts w:ascii="Times New Roman" w:hAnsi="Times New Roman" w:cs="Times New Roman"/>
          <w:sz w:val="28"/>
          <w:szCs w:val="28"/>
        </w:rPr>
        <w:t xml:space="preserve">Цель работы учителей начальных классов в 2014-2015 учебном году:                            « Создание условий для творческой работы в обеспечении единой </w:t>
      </w:r>
      <w:proofErr w:type="spellStart"/>
      <w:r w:rsidR="00C04E33" w:rsidRPr="00C04E33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C04E33" w:rsidRPr="00C04E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04E33" w:rsidRPr="00C04E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4E33" w:rsidRPr="00C04E33">
        <w:rPr>
          <w:rFonts w:ascii="Times New Roman" w:hAnsi="Times New Roman" w:cs="Times New Roman"/>
          <w:sz w:val="28"/>
          <w:szCs w:val="28"/>
        </w:rPr>
        <w:t xml:space="preserve"> – образовательной среды для развития  и формирования личности, обладающей прочными знаниями за курс начальной школы».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В начальной школе  реализуется основная  образовательная программа начального общего образования, в детском саду – основная общеобразовательная программа дошкольного образования, разработанные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МОБУ   самостоятельно.   </w:t>
      </w:r>
    </w:p>
    <w:p w:rsidR="00C04E33" w:rsidRPr="00C04E33" w:rsidRDefault="00C04E33" w:rsidP="00C04E33">
      <w:pPr>
        <w:pStyle w:val="af2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Проводились  запланированные педагогические советы  и совещания учителей и воспитателей, на которых обсуждались актуальные вопросы обучения и воспитания, статьи в журналах «Начальная школа», «Дошкольное воспитание»,   и др. Рассматривались и обсуждались новые технологии обучения.  Проводились совместные утренники,  мероприятия, что обеспечивало взаимосвязь детского сада и начальной школы.   Шла планомерная работа поведению ФГОС второго поколения  НОО и ФГОС </w:t>
      </w:r>
      <w:proofErr w:type="gramStart"/>
      <w:r w:rsidRPr="00C04E33">
        <w:rPr>
          <w:rFonts w:ascii="Times New Roman" w:hAnsi="Times New Roman"/>
          <w:sz w:val="28"/>
          <w:szCs w:val="28"/>
        </w:rPr>
        <w:t>ДО</w:t>
      </w:r>
      <w:proofErr w:type="gramEnd"/>
      <w:r w:rsidRPr="00C04E33">
        <w:rPr>
          <w:rFonts w:ascii="Times New Roman" w:hAnsi="Times New Roman"/>
          <w:sz w:val="28"/>
          <w:szCs w:val="28"/>
        </w:rPr>
        <w:t>.</w:t>
      </w:r>
    </w:p>
    <w:p w:rsidR="00C04E33" w:rsidRPr="00C04E33" w:rsidRDefault="00C04E33" w:rsidP="00C04E33">
      <w:pPr>
        <w:pStyle w:val="af2"/>
        <w:ind w:firstLine="360"/>
        <w:jc w:val="both"/>
        <w:rPr>
          <w:rFonts w:ascii="Times New Roman" w:hAnsi="Times New Roman"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 Работа методического объединения    планируется и осуществляется с учетом современных требований к образованию и преподаванию и включает поиск оптимального содержания образования; внедрение в учебный процесс </w:t>
      </w:r>
      <w:r w:rsidRPr="00C04E33">
        <w:rPr>
          <w:rFonts w:ascii="Times New Roman" w:hAnsi="Times New Roman"/>
          <w:sz w:val="28"/>
          <w:szCs w:val="28"/>
        </w:rPr>
        <w:lastRenderedPageBreak/>
        <w:t>новых форм, технологий и приемов обучения; диагностические исследования личности и коллектива учащихся и воспитанников.</w:t>
      </w:r>
    </w:p>
    <w:p w:rsidR="00C04E33" w:rsidRPr="00C04E33" w:rsidRDefault="00C04E33" w:rsidP="00C04E3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Каждый   педагог  подходит к своей работе творчески, используя на уроках и внеклассных занятиях новые педагогические технологии. </w:t>
      </w:r>
      <w:r w:rsidRPr="00C04E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Учителя начальных классов  и воспитатели в течение всего учебного года работали над темами </w:t>
      </w:r>
      <w:r w:rsidRPr="00C04E3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самообразованию: изучали публикации, </w:t>
      </w:r>
      <w:r w:rsidRPr="00C04E33">
        <w:rPr>
          <w:rFonts w:ascii="Times New Roman" w:hAnsi="Times New Roman" w:cs="Times New Roman"/>
          <w:sz w:val="28"/>
          <w:szCs w:val="28"/>
        </w:rPr>
        <w:t xml:space="preserve"> документов нормативн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правового характера.                                                                                                                               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Темы самообразования педагогов</w:t>
      </w:r>
    </w:p>
    <w:tbl>
      <w:tblPr>
        <w:tblStyle w:val="ac"/>
        <w:tblW w:w="0" w:type="auto"/>
        <w:tblLook w:val="01E0"/>
      </w:tblPr>
      <w:tblGrid>
        <w:gridCol w:w="771"/>
        <w:gridCol w:w="2343"/>
        <w:gridCol w:w="4449"/>
        <w:gridCol w:w="2008"/>
      </w:tblGrid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Когда начата работа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Управление ОУ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Взаимодействие  всех участников учебно-воспитательного процесса  в ходе ученического  проектирования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 к чтению  на английском языке через родной язык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04E33" w:rsidRPr="00C04E33" w:rsidTr="00C04E33">
        <w:tc>
          <w:tcPr>
            <w:tcW w:w="787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57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 через театрализованные игры</w:t>
            </w:r>
          </w:p>
        </w:tc>
        <w:tc>
          <w:tcPr>
            <w:tcW w:w="2085" w:type="dxa"/>
          </w:tcPr>
          <w:p w:rsidR="00C04E33" w:rsidRPr="00C04E33" w:rsidRDefault="00C04E33" w:rsidP="00C04E33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Все учителя и воспитатели   систематически  проходят курсы повышения квалификации.  Ведётся работа по оформлению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>  учителя и воспи</w:t>
      </w:r>
      <w:r w:rsidR="003C2F06">
        <w:rPr>
          <w:rFonts w:ascii="Times New Roman" w:hAnsi="Times New Roman" w:cs="Times New Roman"/>
          <w:sz w:val="28"/>
          <w:szCs w:val="28"/>
        </w:rPr>
        <w:t xml:space="preserve">тателя.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Учителя  и воспитатели участвовали во всех</w:t>
      </w:r>
      <w:r w:rsidR="003C2F06">
        <w:rPr>
          <w:rFonts w:ascii="Times New Roman" w:hAnsi="Times New Roman" w:cs="Times New Roman"/>
          <w:sz w:val="28"/>
          <w:szCs w:val="28"/>
        </w:rPr>
        <w:t xml:space="preserve">    заседаниях РМО, проведенных </w:t>
      </w:r>
      <w:r w:rsidRPr="00C04E33">
        <w:rPr>
          <w:rFonts w:ascii="Times New Roman" w:hAnsi="Times New Roman" w:cs="Times New Roman"/>
          <w:sz w:val="28"/>
          <w:szCs w:val="28"/>
        </w:rPr>
        <w:t xml:space="preserve">МКУ РОО.          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В соответствии с планом МКУ районный отдел образования на 2014-2015 учебный год 26 ноя</w:t>
      </w:r>
      <w:r w:rsidR="003C2F06">
        <w:rPr>
          <w:rFonts w:ascii="Times New Roman" w:hAnsi="Times New Roman" w:cs="Times New Roman"/>
          <w:sz w:val="28"/>
          <w:szCs w:val="28"/>
        </w:rPr>
        <w:t>бря 2014 года на базе МОБУ НШ-Д</w:t>
      </w:r>
      <w:r w:rsidRPr="00C04E3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прошло заседание РМО учителей начальных классов на тему «Духовно-нравственное и патриотическое воспитание  младших школьников в условиях реализации ФГОС нового поколения».  На заседании приняли участие 30 учителей из 26 школ района. 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       Учителя начальных классов 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Г.С.,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Л.Ф. показали открытые уроки по математике,  әҙәби уҡыу, башҡорт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, внеклассное мероприятие.  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Пленарную часть заседания вела руководитель районного методического объединения учителей начальных классов  учитель МОБУ СОШ с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таросубхангулово Турсунбаева Л.З. Анализ уроков показал, что учителя работают в соответствии с требованиями ФГОС,  удачно применяют на уроках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оборудование, все этапы уроков соблюдаются, прослеживается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связь. Особое внимание уделяется формированию универсальных учебных действий.    В школе организовано ступенчатое обучение, поэтому изучению основных предметов уделяется достаточное время.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Внеурочная деятельность организована на высоком уровне. Особо необходимо отметить работу коллектива школы по созданию герба школы.  Для создания герба  обучающиеся нарисовали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разичные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виды гербов, в котором каждый цвет и знак что-либо обозначает. Затем рисунки детей прошли отборочный тур, интернет-голосование, где приняло участие более 500 жителей района.  Внеклассное занятие «Защита герба МОБУ НШ-Д/С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» стало итогом многомесячной работы обучающихся, родителей, учителей, жителей деревни. Очную защиту герба приурочили к заседанию РМО учителей начальных классов. По набранным баллам конкурс  выиграли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Кувандыковы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Баймурат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(4 класс) 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Назиля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(1 класс). Победителям вручили  ценные призы и грамоты. Все участники конкурса  получили поощрительные подарки  и грамоты за активное участие.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В итоге МОБУ НШ-ДС д.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утвердил свой герб.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Участники семинара посетили школьный музей, в котором собран богатый краеведческий материал, исследовательские работы обучающихся по истории деревни, стенды о знаменитых личностя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выпускников  этой школы. Несмотря на небольшое помещение, выделенное для музея, весь необходимый материал размещен, эстетично оформлен.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Участники семинара пришли к выводу, что силами педагогического коллектива  </w:t>
      </w:r>
      <w:r w:rsidR="003C2F06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 школы ведется кропотливая работа на уроках и во внеурочное  время по воспитанию у обучающихся   патриотизма, любви  к родному краю, селу,  уважения к старшему поколению. </w:t>
      </w:r>
      <w:proofErr w:type="gramEnd"/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Все запланированные заседания педагогического совета и совещаний при директоре прошли на хорошем организационном уровне, где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рассматривались актуальные темы и проблемы обучения и воспитания детей дошкольного и младшего школьного возраста, </w:t>
      </w:r>
    </w:p>
    <w:p w:rsidR="00C04E33" w:rsidRPr="00C04E33" w:rsidRDefault="00C04E33" w:rsidP="00C04E33">
      <w:pPr>
        <w:pStyle w:val="af2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  Воспитатели </w:t>
      </w:r>
      <w:proofErr w:type="spellStart"/>
      <w:r w:rsidRPr="00C04E33">
        <w:rPr>
          <w:rFonts w:ascii="Times New Roman" w:hAnsi="Times New Roman"/>
          <w:sz w:val="28"/>
          <w:szCs w:val="28"/>
        </w:rPr>
        <w:t>Муллагулова</w:t>
      </w:r>
      <w:proofErr w:type="spellEnd"/>
      <w:r w:rsidRPr="00C04E33">
        <w:rPr>
          <w:rFonts w:ascii="Times New Roman" w:hAnsi="Times New Roman"/>
          <w:sz w:val="28"/>
          <w:szCs w:val="28"/>
        </w:rPr>
        <w:t xml:space="preserve"> А.А. и </w:t>
      </w:r>
      <w:proofErr w:type="spellStart"/>
      <w:r w:rsidRPr="00C04E33">
        <w:rPr>
          <w:rFonts w:ascii="Times New Roman" w:hAnsi="Times New Roman"/>
          <w:sz w:val="28"/>
          <w:szCs w:val="28"/>
        </w:rPr>
        <w:t>Аюпова</w:t>
      </w:r>
      <w:proofErr w:type="spellEnd"/>
      <w:r w:rsidRPr="00C04E33">
        <w:rPr>
          <w:rFonts w:ascii="Times New Roman" w:hAnsi="Times New Roman"/>
          <w:sz w:val="28"/>
          <w:szCs w:val="28"/>
        </w:rPr>
        <w:t xml:space="preserve"> Л.  С</w:t>
      </w:r>
      <w:proofErr w:type="gramStart"/>
      <w:r w:rsidRPr="00C04E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/>
          <w:sz w:val="28"/>
          <w:szCs w:val="28"/>
        </w:rPr>
        <w:t xml:space="preserve">  прошли аттестацию на   первую квалификационную категорию.</w:t>
      </w:r>
    </w:p>
    <w:p w:rsidR="00C04E33" w:rsidRPr="00C04E33" w:rsidRDefault="00C04E33" w:rsidP="00C04E33">
      <w:pPr>
        <w:pStyle w:val="af2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    Директор </w:t>
      </w:r>
      <w:proofErr w:type="spellStart"/>
      <w:r w:rsidRPr="00C04E33">
        <w:rPr>
          <w:rFonts w:ascii="Times New Roman" w:hAnsi="Times New Roman"/>
          <w:sz w:val="28"/>
          <w:szCs w:val="28"/>
        </w:rPr>
        <w:t>Сагитова</w:t>
      </w:r>
      <w:proofErr w:type="spellEnd"/>
      <w:r w:rsidRPr="00C04E33">
        <w:rPr>
          <w:rFonts w:ascii="Times New Roman" w:hAnsi="Times New Roman"/>
          <w:sz w:val="28"/>
          <w:szCs w:val="28"/>
        </w:rPr>
        <w:t xml:space="preserve"> Н.Г. участвовала на районном конкурсе «Руководитель года-2015», заняла 1место.  </w:t>
      </w:r>
    </w:p>
    <w:p w:rsidR="00C04E33" w:rsidRPr="00C04E33" w:rsidRDefault="00C04E33" w:rsidP="00C04E33">
      <w:pPr>
        <w:pStyle w:val="af2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 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Осуществление дошкольного образования.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По состоянию на начало 2014 - 2015 учебного года количество детей в возрасте  0 – 7 лет  в деревне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   составило 36  человек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Количество детей , посещающих  детский сад в начале  учебного года составляло 20 человек, к концу   – 23.  Охват  детей  дошкольным    образованием  составляет  63%.    Очередность для устройства  детей в детский сад  в конце 2014/2015 учебного года  -  1 ребенок.                     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В соответствии с утвержденными ФГОС ДО  психолого-педагогическая работа велась по освоению детьми образовательных областей: </w:t>
      </w:r>
      <w:proofErr w:type="gramEnd"/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социально-коммуникативное развитие; </w:t>
      </w:r>
      <w:r w:rsidRPr="00C04E33">
        <w:rPr>
          <w:rFonts w:ascii="Times New Roman" w:hAnsi="Times New Roman" w:cs="Times New Roman"/>
          <w:sz w:val="28"/>
          <w:szCs w:val="28"/>
        </w:rPr>
        <w:t xml:space="preserve">познавательное развитие; речевое развитие; </w:t>
      </w:r>
      <w:r w:rsidRPr="00C04E33">
        <w:rPr>
          <w:rFonts w:ascii="Times New Roman" w:hAnsi="Times New Roman" w:cs="Times New Roman"/>
          <w:spacing w:val="-3"/>
          <w:sz w:val="28"/>
          <w:szCs w:val="28"/>
        </w:rPr>
        <w:t xml:space="preserve">художественно-эстетическое развитие,  </w:t>
      </w:r>
      <w:r w:rsidRPr="00C04E33">
        <w:rPr>
          <w:rFonts w:ascii="Times New Roman" w:hAnsi="Times New Roman" w:cs="Times New Roman"/>
          <w:spacing w:val="-2"/>
          <w:sz w:val="28"/>
          <w:szCs w:val="28"/>
        </w:rPr>
        <w:t>физическое развитие.</w:t>
      </w:r>
    </w:p>
    <w:p w:rsidR="00C04E33" w:rsidRPr="00C04E33" w:rsidRDefault="00C04E33" w:rsidP="00C04E33">
      <w:pPr>
        <w:shd w:val="clear" w:color="auto" w:fill="FFFFFF"/>
        <w:spacing w:after="30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F06">
        <w:rPr>
          <w:rFonts w:ascii="Times New Roman" w:hAnsi="Times New Roman" w:cs="Times New Roman"/>
          <w:color w:val="6A6A6A"/>
          <w:sz w:val="28"/>
          <w:szCs w:val="28"/>
        </w:rPr>
        <w:tab/>
      </w:r>
      <w:r w:rsidRPr="00C04E33">
        <w:rPr>
          <w:rFonts w:ascii="Times New Roman" w:hAnsi="Times New Roman" w:cs="Times New Roman"/>
          <w:color w:val="000000"/>
          <w:sz w:val="28"/>
          <w:szCs w:val="28"/>
        </w:rPr>
        <w:t>Формами подведения итогов реализации программы явилось проведение   ПМПК, наблюдений за деятельностью детей, индивидуальные беседы с воспитанниками.</w:t>
      </w:r>
    </w:p>
    <w:p w:rsidR="00C04E33" w:rsidRPr="00C04E33" w:rsidRDefault="00C04E33" w:rsidP="00C04E33">
      <w:pPr>
        <w:shd w:val="clear" w:color="auto" w:fill="FFFFFF"/>
        <w:spacing w:after="30"/>
        <w:ind w:firstLine="708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 усвоен детьми всех возрастных групп по всем разделам  на хорошем уровне. По итогам   внутреннего обследования  дети показали положительный результат усвоения программного материала – сформированы навыки  у      детей. Положительная динамика составляет    10%.   Самый большой  процент положительной динамики по основным направлениям развития детей « Физическое развитие», «Художественно-эстетическое».  Скорее всего, это связано с тем, что в этом году данным направлениям  было уделено особое внимание. В остальных основных разделах положительная динамика составила от 2% до 9%. Но есть и незначительное снижение процента усвоения программы.  По области  «Познавательно-речевое развитие». Это связано  с речевыми дефектами детей.  У  пяти детей наблюдается нарушение  связной речи.</w:t>
      </w:r>
      <w:r w:rsidRPr="00C04E33">
        <w:rPr>
          <w:rFonts w:ascii="Times New Roman" w:hAnsi="Times New Roman" w:cs="Times New Roman"/>
          <w:color w:val="6A6A6A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Предполагаемая </w:t>
      </w:r>
      <w:r w:rsidRPr="00C04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причина данного явления нерегулярное посещение детского сада детьми, пропуски без уважительных причин.  </w:t>
      </w:r>
    </w:p>
    <w:p w:rsidR="00C04E33" w:rsidRPr="00C04E33" w:rsidRDefault="00C04E33" w:rsidP="00C04E33">
      <w:pPr>
        <w:shd w:val="clear" w:color="auto" w:fill="FFFFFF"/>
        <w:spacing w:after="30"/>
        <w:ind w:firstLine="708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усвоения программного материала детьми  достаточно неоднородны: по итогам контрольных срезов дети всех возрастных групп показали положительные результаты усвоения программы в диапазоне </w:t>
      </w:r>
      <w:proofErr w:type="gramStart"/>
      <w:r w:rsidRPr="00C04E3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E33" w:rsidRPr="00C04E33" w:rsidRDefault="00C04E33" w:rsidP="00C04E33">
      <w:pPr>
        <w:shd w:val="clear" w:color="auto" w:fill="FFFFFF"/>
        <w:spacing w:after="30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000000"/>
          <w:sz w:val="28"/>
          <w:szCs w:val="28"/>
        </w:rPr>
        <w:t>58 % до 89 % в зависимости от раздела программы и возрастной группы. </w:t>
      </w:r>
    </w:p>
    <w:p w:rsidR="00C04E33" w:rsidRPr="00C04E33" w:rsidRDefault="00C04E33" w:rsidP="00C04E33">
      <w:pPr>
        <w:shd w:val="clear" w:color="auto" w:fill="FFFFFF"/>
        <w:spacing w:after="30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6A6A6A"/>
          <w:sz w:val="28"/>
          <w:szCs w:val="28"/>
        </w:rPr>
        <w:t> </w:t>
      </w:r>
      <w:r w:rsidRPr="00C04E33">
        <w:rPr>
          <w:rFonts w:ascii="Times New Roman" w:hAnsi="Times New Roman" w:cs="Times New Roman"/>
          <w:color w:val="6A6A6A"/>
          <w:sz w:val="28"/>
          <w:szCs w:val="28"/>
        </w:rPr>
        <w:tab/>
      </w:r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В 2014 – 2015 учебном году в школу выпускается 5 воспитанников  подготовительной группы.  С целью определения степени готовности к обучению в школе был проведен мониторинг качества образования детей выпускной группы. </w:t>
      </w:r>
      <w:r w:rsidRPr="00C04E33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 каждого ребенка  занесены в диагностические таблицы: высший уровень – 1 ребенок, средний уровень – 3 ребенка, низкий уровень -1 ребенок дошкольной группы. Воспитателями проведены  обработки полученных данных, на их основе сделаны выводы по организации образовательного процесса в группе, по организации и эффективности индивидуальной коррекционной работы. Полученные данные обсуждены на заседании педагогического совета, определены направления дальнейшей работы в группе и с каждым ребенком в отдельности.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  Все дети старшего дошкольного возраста     успешно прошли  ПМПК и готовы к обучению в школе. Дополнительное образование детей в детском саду осуществляется в соответствии с учебным планом и расписанием занятий. В течение  года работали кружки для детей дошкольного возраста:  театрализованная игра и  кружок по шашкам.                                                                                                                                        В детском саду проведены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мероприятия совместно с родителями детей:       в сентябре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«День знаний»,  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>в октябре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праздник осени – «Золотая осень», «Веселые старты»,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3C2F06">
        <w:rPr>
          <w:rFonts w:ascii="Times New Roman" w:hAnsi="Times New Roman" w:cs="Times New Roman"/>
          <w:sz w:val="28"/>
          <w:szCs w:val="28"/>
        </w:rPr>
        <w:t xml:space="preserve"> в ноябре: «День матери»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в декабре: «Новогодний праздник». 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в</w:t>
      </w:r>
      <w:r w:rsidR="003C2F06">
        <w:rPr>
          <w:rFonts w:ascii="Times New Roman" w:hAnsi="Times New Roman" w:cs="Times New Roman"/>
          <w:sz w:val="28"/>
          <w:szCs w:val="28"/>
        </w:rPr>
        <w:t xml:space="preserve"> январе -  </w:t>
      </w:r>
      <w:r w:rsidRPr="00C04E33">
        <w:rPr>
          <w:rFonts w:ascii="Times New Roman" w:hAnsi="Times New Roman" w:cs="Times New Roman"/>
          <w:sz w:val="28"/>
          <w:szCs w:val="28"/>
        </w:rPr>
        <w:t xml:space="preserve">марте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проектн</w:t>
      </w:r>
      <w:proofErr w:type="spellEnd"/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о - </w:t>
      </w:r>
      <w:r w:rsidRPr="00C04E33">
        <w:rPr>
          <w:rFonts w:ascii="Times New Roman" w:hAnsi="Times New Roman" w:cs="Times New Roman"/>
          <w:sz w:val="28"/>
          <w:szCs w:val="28"/>
        </w:rPr>
        <w:t>исследовательская работа « Я – исследователь »,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r w:rsidR="003C2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C04E33">
        <w:rPr>
          <w:rFonts w:ascii="Times New Roman" w:hAnsi="Times New Roman" w:cs="Times New Roman"/>
          <w:sz w:val="28"/>
          <w:szCs w:val="28"/>
        </w:rPr>
        <w:t xml:space="preserve"> феврале – праздник для отцов,                                                                                                     В марте  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C04E33">
        <w:rPr>
          <w:rFonts w:ascii="Times New Roman" w:hAnsi="Times New Roman" w:cs="Times New Roman"/>
          <w:sz w:val="28"/>
          <w:szCs w:val="28"/>
        </w:rPr>
        <w:t>праздник для мам, конкурс для девочек  «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>Йәгеҙ</w:t>
      </w:r>
      <w:proofErr w:type="gramStart"/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әле ҡыҙҙар “,                                                                                                                       в мае – торжественное мероприятие, посвященное Дню Победы, </w:t>
      </w:r>
      <w:r w:rsidRPr="00C04E33">
        <w:rPr>
          <w:rFonts w:ascii="Times New Roman" w:hAnsi="Times New Roman" w:cs="Times New Roman"/>
          <w:sz w:val="28"/>
          <w:szCs w:val="28"/>
        </w:rPr>
        <w:t>«Прощай,  детский сад, здравствуй,  школа !»                                                                                                  В июне – детский сабантуй.</w:t>
      </w:r>
    </w:p>
    <w:p w:rsidR="00C04E33" w:rsidRPr="00C04E33" w:rsidRDefault="00C04E33" w:rsidP="00C04E33">
      <w:pPr>
        <w:shd w:val="clear" w:color="auto" w:fill="FFFFFF"/>
        <w:spacing w:after="30"/>
        <w:jc w:val="center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spellStart"/>
      <w:r w:rsidRPr="00C04E33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proofErr w:type="spell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- воспитательного  процесса                                             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1. 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Образовательная  программа НОО и дошкольной группы  МОБУ НШ-ДС д.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и  учебный план  на 2014-2015учебный год  успешно выполнены.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По итогам    2014-2015 учебного года все учащиеся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>начальных классов успевают по всем предметам.  Успевающих только на «5» – 5  учеников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что составляет  38%  из 13 аттестованных учащихся 2-4-го классов .Успевающих на «4» и «5» - 4  учащихся (37 %),    неуспевающих –нет. Учащиеся 1 класса   - не аттестуются.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Успеваемость и качество за 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3 года</w:t>
      </w:r>
    </w:p>
    <w:tbl>
      <w:tblPr>
        <w:tblStyle w:val="ac"/>
        <w:tblW w:w="5000" w:type="pct"/>
        <w:tblLook w:val="01E0"/>
      </w:tblPr>
      <w:tblGrid>
        <w:gridCol w:w="648"/>
        <w:gridCol w:w="4137"/>
        <w:gridCol w:w="2393"/>
        <w:gridCol w:w="2393"/>
      </w:tblGrid>
      <w:tr w:rsidR="00C04E33" w:rsidRPr="00C04E33" w:rsidTr="00C04E33">
        <w:tc>
          <w:tcPr>
            <w:tcW w:w="339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успеваемости</w:t>
            </w:r>
          </w:p>
        </w:tc>
      </w:tr>
      <w:tr w:rsidR="00C04E33" w:rsidRPr="00C04E33" w:rsidTr="00C04E33">
        <w:tc>
          <w:tcPr>
            <w:tcW w:w="339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  <w:tr w:rsidR="00C04E33" w:rsidRPr="00C04E33" w:rsidTr="00C04E33">
        <w:tc>
          <w:tcPr>
            <w:tcW w:w="339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04E33" w:rsidRPr="00C04E33" w:rsidTr="00C04E33">
        <w:tc>
          <w:tcPr>
            <w:tcW w:w="339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2014/2015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</w:t>
            </w:r>
          </w:p>
        </w:tc>
        <w:tc>
          <w:tcPr>
            <w:tcW w:w="1250" w:type="pct"/>
          </w:tcPr>
          <w:p w:rsidR="00C04E33" w:rsidRPr="00C04E33" w:rsidRDefault="00C04E33" w:rsidP="00C0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</w:t>
            </w:r>
          </w:p>
        </w:tc>
      </w:tr>
    </w:tbl>
    <w:p w:rsidR="00C04E33" w:rsidRPr="00C04E33" w:rsidRDefault="00C04E33" w:rsidP="00C0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Анализ качества знаний учащихся по классам представляет</w:t>
      </w:r>
    </w:p>
    <w:tbl>
      <w:tblPr>
        <w:tblStyle w:val="ac"/>
        <w:tblW w:w="0" w:type="auto"/>
        <w:tblLook w:val="04A0"/>
      </w:tblPr>
      <w:tblGrid>
        <w:gridCol w:w="468"/>
        <w:gridCol w:w="488"/>
        <w:gridCol w:w="946"/>
        <w:gridCol w:w="797"/>
        <w:gridCol w:w="1049"/>
        <w:gridCol w:w="797"/>
        <w:gridCol w:w="1049"/>
        <w:gridCol w:w="695"/>
        <w:gridCol w:w="946"/>
        <w:gridCol w:w="695"/>
        <w:gridCol w:w="946"/>
        <w:gridCol w:w="695"/>
      </w:tblGrid>
      <w:tr w:rsidR="00C04E33" w:rsidRPr="00C04E33" w:rsidTr="00C04E33">
        <w:tc>
          <w:tcPr>
            <w:tcW w:w="489" w:type="dxa"/>
            <w:vMerge w:val="restart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511" w:type="dxa"/>
            <w:vMerge w:val="restart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</w:p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1849" w:type="dxa"/>
            <w:gridSpan w:val="2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     1-ая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</w:t>
            </w:r>
          </w:p>
        </w:tc>
        <w:tc>
          <w:tcPr>
            <w:tcW w:w="1960" w:type="dxa"/>
            <w:gridSpan w:val="2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850" w:type="dxa"/>
            <w:gridSpan w:val="2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39" w:type="dxa"/>
            <w:gridSpan w:val="2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39" w:type="dxa"/>
            <w:gridSpan w:val="2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C04E33" w:rsidRPr="00C04E33" w:rsidTr="00C04E33">
        <w:tc>
          <w:tcPr>
            <w:tcW w:w="489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%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Качество%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  <w:proofErr w:type="spellEnd"/>
          </w:p>
        </w:tc>
        <w:tc>
          <w:tcPr>
            <w:tcW w:w="84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Качество%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  <w:proofErr w:type="spellEnd"/>
          </w:p>
        </w:tc>
        <w:tc>
          <w:tcPr>
            <w:tcW w:w="73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%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4E33" w:rsidRPr="00C04E33" w:rsidTr="00C04E33">
        <w:tc>
          <w:tcPr>
            <w:tcW w:w="48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c>
          <w:tcPr>
            <w:tcW w:w="48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4E33" w:rsidRPr="00C04E33" w:rsidTr="00C04E33">
        <w:tc>
          <w:tcPr>
            <w:tcW w:w="48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4E33" w:rsidRPr="00C04E33" w:rsidTr="00C04E33">
        <w:tc>
          <w:tcPr>
            <w:tcW w:w="48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04E33" w:rsidRPr="00C04E33" w:rsidRDefault="00C04E33" w:rsidP="00C0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Успеваемость   по итогам 2014/2015 учебного года</w:t>
      </w:r>
    </w:p>
    <w:tbl>
      <w:tblPr>
        <w:tblStyle w:val="ac"/>
        <w:tblW w:w="0" w:type="auto"/>
        <w:tblLook w:val="01E0"/>
      </w:tblPr>
      <w:tblGrid>
        <w:gridCol w:w="985"/>
        <w:gridCol w:w="1429"/>
        <w:gridCol w:w="1063"/>
        <w:gridCol w:w="1242"/>
        <w:gridCol w:w="814"/>
        <w:gridCol w:w="842"/>
        <w:gridCol w:w="840"/>
        <w:gridCol w:w="1192"/>
        <w:gridCol w:w="1164"/>
      </w:tblGrid>
      <w:tr w:rsidR="00C04E33" w:rsidRPr="00C04E33" w:rsidTr="00C04E33">
        <w:tc>
          <w:tcPr>
            <w:tcW w:w="1042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19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126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proofErr w:type="spellEnd"/>
          </w:p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318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2634" w:type="dxa"/>
            <w:gridSpan w:val="3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Успевают на «4» и «5»</w:t>
            </w:r>
          </w:p>
        </w:tc>
        <w:tc>
          <w:tcPr>
            <w:tcW w:w="1264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234" w:type="dxa"/>
            <w:vMerge w:val="restart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C04E33" w:rsidRPr="00C04E33" w:rsidTr="00C04E33">
        <w:tc>
          <w:tcPr>
            <w:tcW w:w="1042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Из них с одной «4»</w:t>
            </w: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Из них с двумя «4»</w:t>
            </w:r>
          </w:p>
        </w:tc>
        <w:tc>
          <w:tcPr>
            <w:tcW w:w="1264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c>
          <w:tcPr>
            <w:tcW w:w="10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E33" w:rsidRPr="00C04E33" w:rsidTr="00C04E33">
        <w:tc>
          <w:tcPr>
            <w:tcW w:w="10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4E33" w:rsidRPr="00C04E33" w:rsidTr="00C04E33">
        <w:tc>
          <w:tcPr>
            <w:tcW w:w="10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4E33" w:rsidRPr="00C04E33" w:rsidTr="00C04E33">
        <w:tc>
          <w:tcPr>
            <w:tcW w:w="10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4E33" w:rsidRPr="00C04E33" w:rsidTr="00C04E33">
        <w:tc>
          <w:tcPr>
            <w:tcW w:w="10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1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126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59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8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69</w:t>
            </w:r>
          </w:p>
        </w:tc>
      </w:tr>
    </w:tbl>
    <w:p w:rsidR="00C04E33" w:rsidRPr="00C04E33" w:rsidRDefault="00C04E33" w:rsidP="00C04E33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C04E33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proofErr w:type="spellStart"/>
      <w:r w:rsidRPr="00C04E33">
        <w:rPr>
          <w:rStyle w:val="spelle"/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по показателям успеваемости и качества достаточно благополучны.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E33">
        <w:rPr>
          <w:rFonts w:ascii="Times New Roman" w:hAnsi="Times New Roman" w:cs="Times New Roman"/>
          <w:b/>
          <w:sz w:val="28"/>
          <w:szCs w:val="28"/>
        </w:rPr>
        <w:t>2. Посещаемость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1831"/>
        <w:gridCol w:w="71"/>
        <w:gridCol w:w="1726"/>
        <w:gridCol w:w="2117"/>
        <w:gridCol w:w="1925"/>
      </w:tblGrid>
      <w:tr w:rsidR="00C04E33" w:rsidRPr="00C04E33" w:rsidTr="00C04E33">
        <w:trPr>
          <w:trHeight w:val="321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gridSpan w:val="3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 Пропущено   всего    за год                                  </w:t>
            </w:r>
          </w:p>
        </w:tc>
      </w:tr>
      <w:tr w:rsidR="00C04E33" w:rsidRPr="00C04E33" w:rsidTr="00C04E33">
        <w:trPr>
          <w:trHeight w:val="632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rPr>
          <w:trHeight w:val="331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rPr>
          <w:trHeight w:val="316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8часов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rPr>
          <w:trHeight w:val="291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rPr>
          <w:trHeight w:val="381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E33" w:rsidRPr="00C04E33" w:rsidTr="00C04E33">
        <w:trPr>
          <w:trHeight w:val="331"/>
        </w:trPr>
        <w:tc>
          <w:tcPr>
            <w:tcW w:w="190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1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797" w:type="dxa"/>
            <w:gridSpan w:val="2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</w:p>
    <w:p w:rsidR="00C04E33" w:rsidRPr="00C04E33" w:rsidRDefault="00C04E33" w:rsidP="00C04E33">
      <w:pPr>
        <w:ind w:left="84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</w:t>
      </w:r>
      <w:r w:rsidRPr="00C04E33">
        <w:rPr>
          <w:rFonts w:ascii="Times New Roman" w:hAnsi="Times New Roman" w:cs="Times New Roman"/>
          <w:b/>
          <w:sz w:val="28"/>
          <w:szCs w:val="28"/>
          <w:lang w:val="be-BY"/>
        </w:rPr>
        <w:t>Вывод: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Посещаемость 95 % .  </w:t>
      </w:r>
    </w:p>
    <w:p w:rsidR="00C04E33" w:rsidRPr="00C04E33" w:rsidRDefault="00C04E33" w:rsidP="00C04E33">
      <w:pPr>
        <w:ind w:left="84"/>
        <w:rPr>
          <w:rFonts w:ascii="Times New Roman" w:hAnsi="Times New Roman" w:cs="Times New Roman"/>
          <w:sz w:val="28"/>
          <w:szCs w:val="28"/>
          <w:lang w:val="be-BY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04E33">
        <w:rPr>
          <w:rFonts w:ascii="Times New Roman" w:hAnsi="Times New Roman" w:cs="Times New Roman"/>
          <w:sz w:val="28"/>
          <w:szCs w:val="28"/>
        </w:rPr>
        <w:t>В течение учебного года  все учащиеся     были  охвачены внеурочной кружковой работой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как:  «Счастливый английский»,  « Шашки», « Умелые руки», « Танцевальный ».   </w:t>
      </w:r>
    </w:p>
    <w:p w:rsidR="00C04E33" w:rsidRPr="00C04E33" w:rsidRDefault="00C04E33" w:rsidP="00C04E33">
      <w:pPr>
        <w:ind w:left="84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  <w:lang w:val="be-BY"/>
        </w:rPr>
        <w:t>Вывод</w:t>
      </w:r>
      <w:r w:rsidRPr="00C04E33">
        <w:rPr>
          <w:rFonts w:ascii="Times New Roman" w:hAnsi="Times New Roman" w:cs="Times New Roman"/>
          <w:b/>
          <w:sz w:val="28"/>
          <w:szCs w:val="28"/>
        </w:rPr>
        <w:t>:</w:t>
      </w:r>
      <w:r w:rsidRPr="00C04E33">
        <w:rPr>
          <w:rFonts w:ascii="Times New Roman" w:hAnsi="Times New Roman" w:cs="Times New Roman"/>
          <w:sz w:val="28"/>
          <w:szCs w:val="28"/>
        </w:rPr>
        <w:t xml:space="preserve"> Все обучающиеся были охвачены   внеурочной  деятельностью. 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Проведена </w:t>
      </w:r>
      <w:proofErr w:type="spellStart"/>
      <w:r w:rsidRPr="00C04E33">
        <w:rPr>
          <w:rFonts w:ascii="Times New Roman" w:hAnsi="Times New Roman" w:cs="Times New Roman"/>
          <w:b/>
          <w:sz w:val="28"/>
          <w:szCs w:val="28"/>
        </w:rPr>
        <w:t>внутришкольная</w:t>
      </w:r>
      <w:proofErr w:type="spell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олимпиада</w:t>
      </w:r>
      <w:r w:rsidRPr="00C04E33">
        <w:rPr>
          <w:rFonts w:ascii="Times New Roman" w:hAnsi="Times New Roman" w:cs="Times New Roman"/>
          <w:sz w:val="28"/>
          <w:szCs w:val="28"/>
        </w:rPr>
        <w:t xml:space="preserve">  для младших школьников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где приняли участие все учащиеся  2-4 классов, где учащиеся показали неплохие результаты по математике, окружающему миру, низкие результаты показали по башкирскому языку.          На муниципальном   уровне олимпиад приняли участие  учащиеся 4 классов,   к сожалению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из учащихся  не сумел набрать соответствующие баллы. 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Проведенная олимпиада    в школе  и результат</w:t>
      </w:r>
      <w:r w:rsidR="003C2F06">
        <w:rPr>
          <w:rFonts w:ascii="Times New Roman" w:hAnsi="Times New Roman" w:cs="Times New Roman"/>
          <w:sz w:val="28"/>
          <w:szCs w:val="28"/>
        </w:rPr>
        <w:t>ы районной  олимпиады показали</w:t>
      </w:r>
      <w:proofErr w:type="gramStart"/>
      <w:r w:rsidR="003C2F06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что  у учащихся   4-го класса низок уровень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УУД , в частности познавательных, и коммуникативных, многие из учащихся не понимают условия заданий, даже  хорошисты  учебы не умеют самостоятельно спланировать ход своих действий по  выполнению большинства из предложенных заданий по всем предметам, вдобавок  не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умеют письменно излагать  свои суждения. Учителями начальных классов еще не решена проблема ведения индивидуальной систематической работы с одаренными детьми для более качественной подготовки их  к муниципальным  олимпиадам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Вывод: Работа с одаренными детьми ведется не  систематически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C2F06" w:rsidRDefault="00C04E33" w:rsidP="003C2F06">
      <w:pPr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Учащиеся  начальных классов  и воспитанники детского сада приняли активное участие во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муниципальных, республиканских   конкурсах:</w:t>
      </w:r>
      <w:r w:rsidR="003C2F06" w:rsidRPr="003C2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E33" w:rsidRPr="003C2F06" w:rsidRDefault="003C2F06" w:rsidP="003C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Наши успехи   в  2014-2015 учебном  году</w:t>
      </w:r>
    </w:p>
    <w:tbl>
      <w:tblPr>
        <w:tblpPr w:leftFromText="180" w:rightFromText="180" w:vertAnchor="text" w:horzAnchor="margin" w:tblpXSpec="center" w:tblpY="48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903"/>
        <w:gridCol w:w="1134"/>
        <w:gridCol w:w="562"/>
        <w:gridCol w:w="654"/>
        <w:gridCol w:w="2327"/>
        <w:gridCol w:w="2065"/>
      </w:tblGrid>
      <w:tr w:rsidR="003C2F06" w:rsidRPr="00C04E33" w:rsidTr="003C2F06">
        <w:trPr>
          <w:trHeight w:val="1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ФИО учителей, подготовивших победителей и призеров</w:t>
            </w:r>
          </w:p>
        </w:tc>
      </w:tr>
      <w:tr w:rsidR="003C2F06" w:rsidRPr="00C04E33" w:rsidTr="003C2F06">
        <w:trPr>
          <w:trHeight w:val="1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06" w:rsidRPr="00C04E33" w:rsidTr="003C2F06">
        <w:trPr>
          <w:trHeight w:val="1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06" w:rsidRPr="00C04E33" w:rsidTr="003C2F06">
        <w:trPr>
          <w:trHeight w:val="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06" w:rsidRPr="00C04E33" w:rsidTr="003C2F06">
        <w:trPr>
          <w:trHeight w:val="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   « Руководитель Года -2015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1 место,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3C2F06" w:rsidRPr="00C04E33" w:rsidTr="003C2F06">
        <w:trPr>
          <w:trHeight w:val="8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сочинений «Пою мое Отечество»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2  место,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3C2F06" w:rsidRPr="00C04E33" w:rsidTr="003C2F06">
        <w:trPr>
          <w:trHeight w:val="7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поделок елочки «Новый год с выдумкой» 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елочные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2 место,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Кумушбаева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Гузель,3 класс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Кумушбаева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Г.С.</w:t>
            </w:r>
          </w:p>
        </w:tc>
      </w:tr>
      <w:tr w:rsidR="003C2F06" w:rsidRPr="00C04E33" w:rsidTr="003C2F06">
        <w:trPr>
          <w:trHeight w:val="4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</w:t>
            </w:r>
          </w:p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« Зимняя фантазия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C2F06" w:rsidRPr="00C04E33" w:rsidTr="003C2F06">
        <w:trPr>
          <w:trHeight w:val="1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среди воспитанников ДОО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« Я - исследователь»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Г,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Р. 3 м,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C2F06" w:rsidRPr="00C04E33" w:rsidTr="003C2F06">
        <w:trPr>
          <w:trHeight w:val="8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среди воспитателей ДОО                                    « Безопасная среда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Победитель в номинации                          « Лучший сценарий мероприятия»</w:t>
            </w: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 м « Лучший сценарий НОД»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F06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                  </w:t>
            </w:r>
          </w:p>
        </w:tc>
      </w:tr>
      <w:tr w:rsidR="003C2F06" w:rsidRPr="00C04E33" w:rsidTr="003C2F06">
        <w:trPr>
          <w:trHeight w:val="18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по шашкам, посвященный памяти А.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, среди воспитанников дошкольной группы и учащихся 1-4 классов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1 м,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Тажитова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А.,4 класс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3 место,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Тажитов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, 1 класс,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C2F06" w:rsidRPr="00C04E33" w:rsidTr="003C2F06">
        <w:trPr>
          <w:trHeight w:val="1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по шашкам,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. памяти А.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, среди воспитанников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и учащихся 1-4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уч1-4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кл-в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и ком</w:t>
            </w: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ошков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1 место - НШ 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ДС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C2F06" w:rsidRPr="00C04E33" w:rsidTr="003C2F06">
        <w:trPr>
          <w:trHeight w:val="7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юных сказителей эпоса «Урал батыр» среди обучающихся и воспитанников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1 место,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Р., и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</w:tr>
      <w:tr w:rsidR="003C2F06" w:rsidRPr="00C04E33" w:rsidTr="003C2F06">
        <w:trPr>
          <w:trHeight w:val="8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                          « Крит»,  номинация </w:t>
            </w:r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« Моя 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Призеры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Кумушбаева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 , 3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3C2F06" w:rsidRPr="00C04E33" w:rsidTr="003C2F06">
        <w:trPr>
          <w:trHeight w:val="6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новому 2014-2015уч.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C2F06" w:rsidRPr="00C04E33" w:rsidTr="003C2F06">
        <w:trPr>
          <w:trHeight w:val="8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осенняя ярмарка 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6" w:rsidRPr="00C04E33" w:rsidRDefault="003C2F06" w:rsidP="003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>Вывод:</w:t>
      </w:r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Педагоги, обучающиеся и воспитанники  активно участвуют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 школьных и районных конкурсах и занимают призовые места.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C04E33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контроль.</w:t>
      </w:r>
    </w:p>
    <w:p w:rsidR="00C04E33" w:rsidRPr="00C04E33" w:rsidRDefault="00C04E33" w:rsidP="00C04E33">
      <w:pPr>
        <w:spacing w:before="300" w:after="30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ab/>
        <w:t>Основными элементами контроля учебно-воспитательного процесса в 2014/2015 учебном году явились:</w:t>
      </w:r>
    </w:p>
    <w:p w:rsidR="00C04E33" w:rsidRPr="00C04E33" w:rsidRDefault="00C04E33" w:rsidP="00F91E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Выполнение  ФЗ   «Об образовании в Российской Федерации »; </w:t>
      </w:r>
    </w:p>
    <w:p w:rsidR="00C04E33" w:rsidRPr="00C04E33" w:rsidRDefault="00C04E33" w:rsidP="00F91E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Качество ЗУН; </w:t>
      </w:r>
    </w:p>
    <w:p w:rsidR="00C04E33" w:rsidRPr="00C04E33" w:rsidRDefault="00C04E33" w:rsidP="00F91E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Качество ведения школьной документации; </w:t>
      </w:r>
    </w:p>
    <w:p w:rsidR="00C04E33" w:rsidRPr="00C04E33" w:rsidRDefault="00C04E33" w:rsidP="00F91E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Выполнение учебных программ и предусмотренного минимума  письменных работ; </w:t>
      </w:r>
    </w:p>
    <w:p w:rsidR="00C04E33" w:rsidRPr="00C04E33" w:rsidRDefault="00C04E33" w:rsidP="00F91E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04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проведением воспитательной работы. 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видом ВШК является посещение уроков,  воспитательных мероприятий. Директором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Сагитовой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Н.Г. в течение учебного года всего посещено  83  уроков и воспитательных мероприятий в начальной школе, 41 – в детском саду. Всего – 124.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В сентябре и октябре  месяце   в начальной школе – детский сад был проведен контроль  по вопросу организованного начала учебного года.</w:t>
      </w:r>
    </w:p>
    <w:p w:rsidR="00C04E33" w:rsidRPr="00C04E33" w:rsidRDefault="00C04E33" w:rsidP="00C04E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 В ходе проверки проанализирована школьная документация, приказы по школе, обязательные для организованного начала учебного года, организация охраны, санитарное состояние школьных помещений и содержание пришкольной территории. Установлено, что в школе проведен августовский педсовет, на котором были приняты цели и задачи, утверждены общешкольный годовой план работы и общий годовой план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контроля на 2014-2015 учебный год. Рассмотрен анализ работы за 2013-2014 учебный год. Организация образовательного процесса в 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>1-4 классах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где реализуются общеобразовательная  программа  начального общего образования в соответствии с ФГОС НОО , осуществляется по учебному плану, составленному на основе 3 варианта  базисного учебного плана –для образовательных учреждений , в которых обучение ведется на   башкирском языке    Учебные занятия организованы в соответствии с расписанием занятий, утвержденным директором школы. Ведутся все предметы. Кадровый состав сформирован, вакансий нет. Количество учащихся в классах и детей в дошкольных группах соответствуют ОШ-1, личным делам и записям в классных журналах. Алфавитная книга оформлена, прошита, пронумерована и скреплена печатью. В установленные сроки изданы приказы по охране труда и технике безопасности, по пожарной безопасности; проведены инструктажи на рабочем месте и повторный инструктаж  с различными категориями работников. Имеется приказ по организации питания детей дошкольного и младшего школьного возраста. В начальной школе организовано одноразовое горячее питание. На начало учебного года все учащиеся обеспечены необходимыми  учебниками и учебными принадлежностями. Санитарное состояние школьных помещений и территории школы соответствует требованиям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.  Материалы проверки обсуждены на совещании при директоре школы. Отмечена положительная работа работников школы к новому учебному году.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 xml:space="preserve">  Рабочие программы </w:t>
      </w:r>
      <w:r w:rsidRPr="00C04E33">
        <w:rPr>
          <w:rFonts w:ascii="Times New Roman" w:hAnsi="Times New Roman" w:cs="Times New Roman"/>
          <w:sz w:val="28"/>
          <w:szCs w:val="28"/>
        </w:rPr>
        <w:t xml:space="preserve"> соответствовали требованиям и сдавались в срок всеми  учителями  и воспитателями. Замечания, в основном, касались планирования текущих проверочных работ, прохождения практической части программы, беседы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ОТ.    Все замечания устраняли в срок.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2. В течение года проверялись классные журналы.   При проверке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классных журналов</w:t>
      </w:r>
      <w:r w:rsidRPr="00C04E33">
        <w:rPr>
          <w:rFonts w:ascii="Times New Roman" w:hAnsi="Times New Roman" w:cs="Times New Roman"/>
          <w:sz w:val="28"/>
          <w:szCs w:val="28"/>
        </w:rPr>
        <w:t xml:space="preserve"> отслеживались: </w:t>
      </w:r>
    </w:p>
    <w:p w:rsidR="00C04E33" w:rsidRPr="00C04E33" w:rsidRDefault="00C04E33" w:rsidP="00F91E19">
      <w:pPr>
        <w:pStyle w:val="ad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Правильность, аккуратность, своевременность заполнения;</w:t>
      </w:r>
    </w:p>
    <w:p w:rsidR="00C04E33" w:rsidRPr="00C04E33" w:rsidRDefault="00C04E33" w:rsidP="00F91E19">
      <w:pPr>
        <w:pStyle w:val="ad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Своевременность прохождения программы;</w:t>
      </w:r>
    </w:p>
    <w:p w:rsidR="00C04E33" w:rsidRPr="00C04E33" w:rsidRDefault="00C04E33" w:rsidP="00F91E19">
      <w:pPr>
        <w:pStyle w:val="ad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Выполнение программы, практической её части;</w:t>
      </w:r>
    </w:p>
    <w:p w:rsidR="00C04E33" w:rsidRPr="00C04E33" w:rsidRDefault="00C04E33" w:rsidP="00F91E19">
      <w:pPr>
        <w:pStyle w:val="ad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Объективность оценивания учащихся.</w:t>
      </w:r>
    </w:p>
    <w:p w:rsidR="00C04E33" w:rsidRPr="00C04E33" w:rsidRDefault="00C04E33" w:rsidP="00F91E19">
      <w:pPr>
        <w:pStyle w:val="ad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оценок.</w:t>
      </w:r>
    </w:p>
    <w:p w:rsidR="00C04E33" w:rsidRPr="00C04E33" w:rsidRDefault="00C04E33" w:rsidP="00C04E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Всеми учителями классные журналы заполняются аккуратно и в соответствии с записями в календарно-тематических планированиях. Также хочется отметить своевременность выставления оценок учителями начальных классов за тематический учёт знаний – контрольные работы и диктанты, обучающие изложения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рабочих тетрадей</w:t>
      </w:r>
      <w:r w:rsidRPr="00C04E33">
        <w:rPr>
          <w:rFonts w:ascii="Times New Roman" w:hAnsi="Times New Roman" w:cs="Times New Roman"/>
          <w:sz w:val="28"/>
          <w:szCs w:val="28"/>
        </w:rPr>
        <w:t xml:space="preserve"> показала, что все тетради 2-4 классов проверяются ежедневно. Учителя систематически работают над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единого орфографического режима, но не всегда дети его соблюдают, ошибки исправляются учителями, с выставлением количества ошибок на полях тетрадей, все оценки выставляются объективно, учитываются также индивидуальные особенности детей. Работа над ошибками   ведётся коллективно, на уроках, учителя стараются приучать делать работу над ошибками самостоятельно. В 3 и 4 классах учителя добиваются выполнения работы над ошибками, но не все ученики систематически это делают, однако не все учащиеся аккуратно и добросовестно ведут свои рабочие тетради. Некоторыми детьми не  освоены нормы каллиграфического письма, особенно в 4 классе. 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контрольных тетрадей</w:t>
      </w:r>
      <w:r w:rsidRPr="00C04E33">
        <w:rPr>
          <w:rFonts w:ascii="Times New Roman" w:hAnsi="Times New Roman" w:cs="Times New Roman"/>
          <w:sz w:val="28"/>
          <w:szCs w:val="28"/>
        </w:rPr>
        <w:t xml:space="preserve"> показала, что во 2-4-х классах контрольные работы выполняются согласно календарно-тематическому планированию. Все допущенные ошибки исправляются, их количество в соответствии с условными обозначениями вынесены на поля. В соответствии с нормами оценок письменных работ по русскому языку диктанты оценены одной отметкой. Для диктантов использованы связные тексты, отвечающие нормам современного литературного языка и доступные по содержанию учащимся начальных классов. Количество слов диктантов соответствует требованиям к тексту контрольных диктантов в начальных  классах. После  диктантов и контрольных работ выполняется работа над ошибками, которая проверяется учителями. Большинство тетрадей находятся в удовлетворительном состоянии. Количество диктантов, контрольных работ соответствует календарно-тематическому планированию.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Проверка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 xml:space="preserve">дневников </w:t>
      </w:r>
      <w:r w:rsidRPr="00C04E33">
        <w:rPr>
          <w:rFonts w:ascii="Times New Roman" w:hAnsi="Times New Roman" w:cs="Times New Roman"/>
          <w:sz w:val="28"/>
          <w:szCs w:val="28"/>
        </w:rPr>
        <w:t xml:space="preserve">2-4 классов показала, что  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добросовестно. Все основные разделы контроля по проверке дневников обучающихся выполняются. Большинство учащихся заполняют дневники аккуратно и регулярно, ошибки, допущенные при заполнении дневников, учителями исправляются.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Однако по итогам проверки выявлены следующие недостатки по оформлению и ведению дневников: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- нерегулярное заполнение расписания по дням недели, 4 класс,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нерегулярные записи домашних заданий;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нерегулярное выставление текущих оценок;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>- отсутствие подписей родителей;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небрежное заполнение дневников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5.    В результате проверки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личных дел учащихся</w:t>
      </w:r>
      <w:r w:rsidRPr="00C04E33">
        <w:rPr>
          <w:rFonts w:ascii="Times New Roman" w:hAnsi="Times New Roman" w:cs="Times New Roman"/>
          <w:sz w:val="28"/>
          <w:szCs w:val="28"/>
        </w:rPr>
        <w:t xml:space="preserve">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6.  В рамках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контроля были проведены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контрольные срезы</w:t>
      </w:r>
      <w:r w:rsidRPr="00C04E33">
        <w:rPr>
          <w:rFonts w:ascii="Times New Roman" w:hAnsi="Times New Roman" w:cs="Times New Roman"/>
          <w:sz w:val="28"/>
          <w:szCs w:val="28"/>
        </w:rPr>
        <w:t xml:space="preserve">, административные контрольные работы и диктанты, а также проверка техники чтения (итоги административных контрольных работ и техники чтения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. в разделе «Анализ учебно-воспитательного процесса»).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Анализируя результаты контрольных срезов, можно сделать вывод, что в основном учащиеся начальных классов с предложенными заданиями справились.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Учителям начальных классов после проведения срезов были даны следующие рекомендации:</w:t>
      </w:r>
    </w:p>
    <w:p w:rsidR="00C04E33" w:rsidRPr="00C04E33" w:rsidRDefault="00C04E33" w:rsidP="00F91E19">
      <w:pPr>
        <w:pStyle w:val="ad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Учителям начальных классов проанализировать результаты контрольных срезов, усилить работу по формированию у детей грамотного письма, вычислительных навыков.</w:t>
      </w:r>
    </w:p>
    <w:p w:rsidR="00C04E33" w:rsidRPr="00C04E33" w:rsidRDefault="00C04E33" w:rsidP="00F91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Продолжить работу со слабоуспевающими детьми, совершенствовать качество работы по подготовке учащихся к участию в предметных конкурсах, олимпиадах.</w:t>
      </w:r>
    </w:p>
    <w:p w:rsidR="00C04E33" w:rsidRPr="00C04E33" w:rsidRDefault="00C04E33" w:rsidP="00F91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Учителям продолжить работу по самообразованию, реализации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творческого потенциала, развивать и совершенствовать различные формы методической деятельности, добиваться качественных знаний учащихся.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04E33">
        <w:rPr>
          <w:rFonts w:ascii="Times New Roman" w:hAnsi="Times New Roman" w:cs="Times New Roman"/>
          <w:sz w:val="28"/>
          <w:szCs w:val="28"/>
        </w:rPr>
        <w:t xml:space="preserve"> По </w:t>
      </w:r>
      <w:r w:rsidRPr="00C04E33">
        <w:rPr>
          <w:rFonts w:ascii="Times New Roman" w:hAnsi="Times New Roman" w:cs="Times New Roman"/>
          <w:b/>
          <w:bCs/>
          <w:sz w:val="28"/>
          <w:szCs w:val="28"/>
        </w:rPr>
        <w:t>посещенным урокам</w:t>
      </w:r>
      <w:r w:rsidRPr="00C04E33">
        <w:rPr>
          <w:rFonts w:ascii="Times New Roman" w:hAnsi="Times New Roman" w:cs="Times New Roman"/>
          <w:sz w:val="28"/>
          <w:szCs w:val="28"/>
        </w:rPr>
        <w:t xml:space="preserve"> хотелось бы также отметить, что учителя в системе проводят работу по формированию   личностных, познавательных коммуникативных  УУД, предметных  и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результатов, 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Учителя на своих уроках применяли  элементы самопознания,  целесообразно использовали  ИКТ.  Также в большинстве случаев прослеживается обработанность учебных действий между учителями и обучающими.  </w:t>
      </w:r>
    </w:p>
    <w:p w:rsidR="00C04E33" w:rsidRPr="003C2F06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отметить, что   все учителя применяют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технологии в учебной деятельности.    На уроках уместно  проводятся психологические паузы 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итогам посещения уроков даны рекомендации: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1. Эффективно использовать личностно-ориентированные,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личностно-деятельностные</w:t>
      </w:r>
      <w:proofErr w:type="spellEnd"/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2. Рационально использовать учебное время урока.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3. Проверять запись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 дневниках, выставлять отметки в дневник, ежедневно вносить информацию в электронный журнал.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4. Классным руководителям продолжить работу по формированию классного коллектива 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5. Учитывая возрастные особенности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использовать разные формы работы на уроке.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Итоги различных видов контроля рассматривались на заседаниях Педагогических советов, совещаниях при директоре,   на заседаниях методического объединения учителей начальных классов. </w:t>
      </w:r>
    </w:p>
    <w:p w:rsidR="00C04E33" w:rsidRPr="00C04E33" w:rsidRDefault="00C04E33" w:rsidP="00C04E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В течение  учебного года  во всех классах прошла    диагностика обучающихся   по изучению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УУД по линии  МО Республики Башкортостан, где обучающиеся показали в основном базовый уровень знаний.  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                                                                                      </w:t>
      </w:r>
      <w:r w:rsidRPr="00C04E3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>2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Учитель :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Г.С.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Количество обучающихся</w:t>
      </w:r>
      <w:proofErr w:type="gramStart"/>
      <w:r w:rsidRPr="00C04E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3   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Выполнили : </w:t>
      </w:r>
      <w:r w:rsidRPr="00C04E3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9606" w:type="dxa"/>
        <w:tblLayout w:type="fixed"/>
        <w:tblLook w:val="04A0"/>
      </w:tblPr>
      <w:tblGrid>
        <w:gridCol w:w="484"/>
        <w:gridCol w:w="2000"/>
        <w:gridCol w:w="318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992"/>
        <w:gridCol w:w="1276"/>
      </w:tblGrid>
      <w:tr w:rsidR="00C04E33" w:rsidRPr="00C04E33" w:rsidTr="00C04E33">
        <w:tc>
          <w:tcPr>
            <w:tcW w:w="48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</w:p>
        </w:tc>
        <w:tc>
          <w:tcPr>
            <w:tcW w:w="2000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  ФИО обучающихся</w:t>
            </w:r>
          </w:p>
        </w:tc>
        <w:tc>
          <w:tcPr>
            <w:tcW w:w="318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C04E33" w:rsidRPr="00C04E33" w:rsidTr="00C04E33">
        <w:tc>
          <w:tcPr>
            <w:tcW w:w="48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Атагельдиева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18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C04E33" w:rsidRPr="00C04E33" w:rsidTr="00C04E33">
        <w:tc>
          <w:tcPr>
            <w:tcW w:w="48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8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C04E33" w:rsidRPr="00C04E33" w:rsidTr="00C04E33">
        <w:tc>
          <w:tcPr>
            <w:tcW w:w="484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Фанзиль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Расулевич</w:t>
            </w:r>
            <w:proofErr w:type="spellEnd"/>
          </w:p>
        </w:tc>
        <w:tc>
          <w:tcPr>
            <w:tcW w:w="318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</w:tbl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>НБУ    ниже базового уровня – 0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БУ       базовый уровень – 3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ПУ      повышенный уровень – 0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  <w:lang w:val="ba-RU"/>
        </w:rPr>
        <w:t>Сводная таблица результатов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04E33">
        <w:rPr>
          <w:rFonts w:ascii="Times New Roman" w:hAnsi="Times New Roman" w:cs="Times New Roman"/>
          <w:sz w:val="28"/>
          <w:szCs w:val="28"/>
          <w:lang w:val="ba-RU"/>
        </w:rPr>
        <w:t>Наименование ОУ:  МОБУ НШ-ДС д.  Новомунасипово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04E33">
        <w:rPr>
          <w:rFonts w:ascii="Times New Roman" w:hAnsi="Times New Roman" w:cs="Times New Roman"/>
          <w:sz w:val="28"/>
          <w:szCs w:val="28"/>
          <w:lang w:val="ba-RU"/>
        </w:rPr>
        <w:t>Класс: 3          Учитель: Яхина Ляйсан Факилевна                                                                 Количество обучающихся: 6             Выполнили: 5</w:t>
      </w:r>
    </w:p>
    <w:tbl>
      <w:tblPr>
        <w:tblStyle w:val="ac"/>
        <w:tblW w:w="10906" w:type="dxa"/>
        <w:tblInd w:w="-910" w:type="dxa"/>
        <w:tblLayout w:type="fixed"/>
        <w:tblLook w:val="04A0"/>
      </w:tblPr>
      <w:tblGrid>
        <w:gridCol w:w="567"/>
        <w:gridCol w:w="2360"/>
        <w:gridCol w:w="342"/>
        <w:gridCol w:w="342"/>
        <w:gridCol w:w="342"/>
        <w:gridCol w:w="342"/>
        <w:gridCol w:w="342"/>
        <w:gridCol w:w="342"/>
        <w:gridCol w:w="342"/>
        <w:gridCol w:w="350"/>
        <w:gridCol w:w="425"/>
        <w:gridCol w:w="567"/>
        <w:gridCol w:w="567"/>
        <w:gridCol w:w="567"/>
        <w:gridCol w:w="567"/>
        <w:gridCol w:w="567"/>
        <w:gridCol w:w="640"/>
        <w:gridCol w:w="567"/>
        <w:gridCol w:w="768"/>
      </w:tblGrid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Фамилия, имя обучающегося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5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8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13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14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15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итого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уровень</w:t>
            </w:r>
          </w:p>
        </w:tc>
      </w:tr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Аетбаева 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Назгуль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БУ</w:t>
            </w:r>
          </w:p>
        </w:tc>
      </w:tr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Ахтямова 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Айшат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35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ПУ</w:t>
            </w:r>
          </w:p>
        </w:tc>
      </w:tr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Кумушбаева Гузель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36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ПУ</w:t>
            </w:r>
          </w:p>
        </w:tc>
      </w:tr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Опря 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Арсений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БУ</w:t>
            </w:r>
          </w:p>
        </w:tc>
      </w:tr>
      <w:tr w:rsidR="00C04E33" w:rsidRPr="00C04E33" w:rsidTr="00C04E33"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236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Ягафарова 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Гулия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342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35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425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640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567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</w:t>
            </w:r>
          </w:p>
        </w:tc>
        <w:tc>
          <w:tcPr>
            <w:tcW w:w="768" w:type="dxa"/>
          </w:tcPr>
          <w:p w:rsidR="00C04E33" w:rsidRPr="00C04E33" w:rsidRDefault="00C04E3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БУ</w:t>
            </w:r>
          </w:p>
        </w:tc>
      </w:tr>
    </w:tbl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04E33">
        <w:rPr>
          <w:rFonts w:ascii="Times New Roman" w:hAnsi="Times New Roman" w:cs="Times New Roman"/>
          <w:sz w:val="28"/>
          <w:szCs w:val="28"/>
          <w:lang w:val="ba-RU"/>
        </w:rPr>
        <w:t>НБУ ниже базового уровня – 0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04E33">
        <w:rPr>
          <w:rFonts w:ascii="Times New Roman" w:hAnsi="Times New Roman" w:cs="Times New Roman"/>
          <w:sz w:val="28"/>
          <w:szCs w:val="28"/>
          <w:lang w:val="ba-RU"/>
        </w:rPr>
        <w:t xml:space="preserve">БУ  базовый уровень – 3                                                                                                                    ПУ   повышенный уровень –  2           </w:t>
      </w:r>
    </w:p>
    <w:p w:rsidR="00C04E33" w:rsidRPr="00C04E33" w:rsidRDefault="00C04E33" w:rsidP="00C04E33">
      <w:pPr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Приведенные данные свидетельствуют о том, что в основном учащиеся начальной школы овладели обязательным минимумом  программного материала. Однако пробелы в знаниях учащихся по русскому языку, родному языку и математике позволили выявить ряд недочетов в преподавании предметов:</w:t>
      </w:r>
    </w:p>
    <w:p w:rsidR="00C04E33" w:rsidRPr="00C04E33" w:rsidRDefault="00C04E33" w:rsidP="00F91E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у учащихся слабо развитая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правописательная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компетенция;</w:t>
      </w:r>
    </w:p>
    <w:p w:rsidR="00C04E33" w:rsidRPr="00C04E33" w:rsidRDefault="00C04E33" w:rsidP="00F91E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плохо  развивается на уроках  логическое мышление, учащиеся не умеют устанавливать причинно-следственные связи, что является причиной возникновения трудностей при решении текстовых задач;</w:t>
      </w:r>
    </w:p>
    <w:p w:rsidR="00C04E33" w:rsidRPr="00C04E33" w:rsidRDefault="00C04E33" w:rsidP="00F91E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учащиеся 4 класса поверхностно усвоили такие темы как: «Единицы измерения длины, площади, массы, времени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C04E33" w:rsidRPr="00C04E33" w:rsidRDefault="00C04E33" w:rsidP="00F91E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не все учащиеся 1-4 классов владеют осознанными прочными вычислительными навыками,  </w:t>
      </w:r>
    </w:p>
    <w:p w:rsidR="00C04E33" w:rsidRPr="00C04E33" w:rsidRDefault="00C04E33" w:rsidP="00F91E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   учащиеся 4  класса  слабо владеют каллиграфически грамотным  письмом, имеют  нечитабельность  почерка.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В этой связи учителям начальных классов необходимо:</w:t>
      </w:r>
    </w:p>
    <w:p w:rsidR="00C04E33" w:rsidRPr="00C04E33" w:rsidRDefault="00C04E33" w:rsidP="00F9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уделять внимание развитию орфографической зоркости, формированию навыков самоконтроля, специальных практических умений и навыков по грамматике.</w:t>
      </w:r>
    </w:p>
    <w:p w:rsidR="00C04E33" w:rsidRPr="00C04E33" w:rsidRDefault="00C04E33" w:rsidP="00F9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При организации образовательного процесса по математике:</w:t>
      </w:r>
    </w:p>
    <w:p w:rsidR="00C04E33" w:rsidRPr="00C04E33" w:rsidRDefault="00C04E33" w:rsidP="00F9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- акцентировать внимание на обобщение способов действий, на формирование основных компонентов учебной деятельности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на качественное закрепление изучаемого.</w:t>
      </w:r>
    </w:p>
    <w:p w:rsidR="00C04E33" w:rsidRPr="00C04E33" w:rsidRDefault="00C04E33" w:rsidP="00F9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ab/>
        <w:t>Анализ проверки техники чтения  учащихся  1-4 классов выявил, что  все  учащиеся  овладели правильным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сознательным, выразительным чтением целыми словами. Умеют выбирать интонацию, соответствующую строению предложений, а также тон, темп, и громкость.  </w:t>
      </w:r>
    </w:p>
    <w:p w:rsidR="00C04E33" w:rsidRPr="00C04E33" w:rsidRDefault="00C04E33" w:rsidP="00F9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        Учебные программы во всех классах по всем предметам выполнены количественно  и качественно.</w:t>
      </w:r>
    </w:p>
    <w:p w:rsidR="00F91E19" w:rsidRDefault="00C04E33" w:rsidP="00F91E19">
      <w:pPr>
        <w:spacing w:before="100" w:beforeAutospacing="1" w:after="100" w:afterAutospacing="1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  <w:r w:rsidRPr="00C04E33">
        <w:rPr>
          <w:rFonts w:ascii="Times New Roman" w:hAnsi="Times New Roman" w:cs="Times New Roman"/>
          <w:b/>
          <w:sz w:val="28"/>
          <w:szCs w:val="28"/>
        </w:rPr>
        <w:t>Вывод:</w:t>
      </w:r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контроль вёлся на достаточном уровне, основные запланированные виды контроля  были выполнены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В основном требования (единый орфографический режим) к ведению школьной документации выполняются.  Поурочные планы учителей всегда имелись и соответствовали требованиям. Результаты ВШК были оформлены в виде справок  и по итогам справок были приняты соответствующие меры по устранению недостатков.</w:t>
      </w:r>
    </w:p>
    <w:p w:rsidR="00F91E19" w:rsidRDefault="00C04E33" w:rsidP="00F91E19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>Вместе с этими имелись ряд недостатков в деятельности школы – детского сада:</w:t>
      </w:r>
    </w:p>
    <w:p w:rsidR="00C04E33" w:rsidRPr="00F91E19" w:rsidRDefault="00C04E33" w:rsidP="00F91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>- не на должном уровне была поставлена инновационная деятельность;</w:t>
      </w:r>
    </w:p>
    <w:p w:rsidR="00C04E33" w:rsidRPr="00C04E33" w:rsidRDefault="00C04E33" w:rsidP="00F91E19">
      <w:pPr>
        <w:pStyle w:val="af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>- в учебных целях мало  задействовались компьютер и Сеть Интернет;</w:t>
      </w:r>
    </w:p>
    <w:p w:rsidR="00C04E33" w:rsidRPr="00C04E33" w:rsidRDefault="00C04E33" w:rsidP="00F91E19">
      <w:pPr>
        <w:pStyle w:val="af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4E33">
        <w:rPr>
          <w:rFonts w:ascii="Times New Roman" w:hAnsi="Times New Roman"/>
          <w:sz w:val="28"/>
          <w:szCs w:val="28"/>
        </w:rPr>
        <w:t xml:space="preserve">- не на достаточном уровне была поставлена методическая работа  по  </w:t>
      </w:r>
      <w:proofErr w:type="spellStart"/>
      <w:r w:rsidRPr="00C04E33">
        <w:rPr>
          <w:rFonts w:ascii="Times New Roman" w:hAnsi="Times New Roman"/>
          <w:sz w:val="28"/>
          <w:szCs w:val="28"/>
        </w:rPr>
        <w:t>взаимопосещению</w:t>
      </w:r>
      <w:proofErr w:type="spellEnd"/>
      <w:r w:rsidRPr="00C04E33">
        <w:rPr>
          <w:rFonts w:ascii="Times New Roman" w:hAnsi="Times New Roman"/>
          <w:sz w:val="28"/>
          <w:szCs w:val="28"/>
        </w:rPr>
        <w:t xml:space="preserve"> открытых мероприятий  учителей и воспитателей.</w:t>
      </w:r>
    </w:p>
    <w:p w:rsidR="00C04E33" w:rsidRPr="00C04E33" w:rsidRDefault="00C04E33" w:rsidP="00C04E33">
      <w:pPr>
        <w:pStyle w:val="ad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Вывод:  методическая работа велась удовлетворительно. </w:t>
      </w:r>
    </w:p>
    <w:p w:rsidR="00C04E33" w:rsidRPr="00C04E33" w:rsidRDefault="00C04E33" w:rsidP="00C04E33">
      <w:pPr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Воспитательная работа.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</w:t>
      </w:r>
      <w:r w:rsidRPr="00C04E33">
        <w:rPr>
          <w:rFonts w:ascii="Times New Roman" w:hAnsi="Times New Roman" w:cs="Times New Roman"/>
          <w:b/>
          <w:sz w:val="28"/>
          <w:szCs w:val="28"/>
        </w:rPr>
        <w:t>Цель работы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«Создание условий для выстраивания системы воспитания в начальной школе на основе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и системно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 младших школьников».</w:t>
      </w:r>
    </w:p>
    <w:p w:rsidR="00C04E33" w:rsidRPr="00C04E33" w:rsidRDefault="00C04E33" w:rsidP="00F91E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 воспитательной </w:t>
      </w:r>
      <w:r w:rsidRPr="00C04E33">
        <w:rPr>
          <w:rFonts w:ascii="Times New Roman" w:hAnsi="Times New Roman" w:cs="Times New Roman"/>
          <w:sz w:val="28"/>
          <w:szCs w:val="28"/>
        </w:rPr>
        <w:t xml:space="preserve"> работы школы:                                                                                                           1. Осознание учащимися необходимости личной ответственности за судьбу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своей страны, воспитание чувства долга  и ответственности перед своим Отечеством.                                                                                                                        2. Нравственное воспитание  детей. Глубокое усвоение активной роли личности в формировании морально-волевых качеств и черт характера.                           3.Воспитание свободной личности (высокий уровень самосознания, гражданственность, чувство собственного достоинства, самоуважение,  самодисциплина, честность, самостоятельность в принятии решений).       4.Формирование положительного отношения к учению, развитие познавательной активности, интеллектуальное развитие личности. Формирование  ответственного отношения к окружающей среде.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5.Формирование правовой культуры  учащихся.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6. Воспитание здорового образа жизни и высокого уровня физической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культуры.                                                                                                                           7. Укрепление здоровья детей. Больше вовлекать детей в работу по организации  воспитательной работы. Использовать более интересные  формы проведения досуга детей.                                                                                                                                                                                       8. Налаживание  плодотворных связей  между семьей и школой, усиление роли семьи в формировании жизненной позиции  ребенка.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Воспитание положительной мотивации учебной деятельности  младших школьников является одним из основных направлений воспитательной работы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      С первого дня учёбы педагогический коллектив начальной школы стремился усиливать воспитательный потенциал уроков и внеурочных мероприятий, формировать и закреплять традиции школы. Для создания и сплочения детского коллектива активно использовались формы игры и праздники. Ярко, празднично, торжественно прошли следующие мероприятия: «День Знаний»,  «Новогодний праздник»,   мероприятия, посвященные 23 февраля, 8 марта,  , 9 мая    и  «Прощание с начальной школой». В течение учебного года велась работа по выявлению одарённых детей. По итогам уч</w:t>
      </w:r>
      <w:r w:rsidR="00F91E19">
        <w:rPr>
          <w:rFonts w:ascii="Times New Roman" w:hAnsi="Times New Roman" w:cs="Times New Roman"/>
          <w:sz w:val="28"/>
          <w:szCs w:val="28"/>
        </w:rPr>
        <w:t>ебного года  5 учеников</w:t>
      </w:r>
      <w:proofErr w:type="gramStart"/>
      <w:r w:rsidR="00F91E19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успевающие только на «5» были  награждены ПГ администрации НШ-ДС и денежной премией, 4 ученика, успевающие на «4» и «5 »,  были награждены ПГ администрации школы.  </w:t>
      </w:r>
    </w:p>
    <w:p w:rsidR="00C04E33" w:rsidRPr="00C04E33" w:rsidRDefault="00C04E33" w:rsidP="00C04E33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По традиции выдавалась стипендия  учителя ветерана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Сагитово</w:t>
      </w:r>
      <w:r w:rsidR="00F91E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1E19">
        <w:rPr>
          <w:rFonts w:ascii="Times New Roman" w:hAnsi="Times New Roman" w:cs="Times New Roman"/>
          <w:sz w:val="28"/>
          <w:szCs w:val="28"/>
        </w:rPr>
        <w:t xml:space="preserve"> Г.А., победителя конкурса  «</w:t>
      </w:r>
      <w:r w:rsidRPr="00C04E33">
        <w:rPr>
          <w:rFonts w:ascii="Times New Roman" w:hAnsi="Times New Roman" w:cs="Times New Roman"/>
          <w:sz w:val="28"/>
          <w:szCs w:val="28"/>
        </w:rPr>
        <w:t xml:space="preserve">Лучший учитель РФ», проведенного в рамках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проекта «Образование» в 2009 году, «Моему ученику»    в сумме 500 рублей, главным критерием являлись успехи в учебе и  в разных конкурсах. Такой стипендии удостоились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Лейла.</w:t>
      </w:r>
    </w:p>
    <w:p w:rsidR="00C04E33" w:rsidRPr="00C04E33" w:rsidRDefault="00C04E33" w:rsidP="00C04E33">
      <w:pPr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 Учителями начальных классов  спланированы и проведены такие общешкольные мероприятия с приглашением родителей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как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6"/>
        <w:gridCol w:w="2815"/>
      </w:tblGrid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 учащимися начальной школы во внеурочное время: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“Внимние,  дети”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Трудовой десант на пришкольный участок,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День воспитателя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для учащихся 3-4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. «В страну невыученных уроков»,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Праздник «Осенняя природа»,</w:t>
            </w:r>
          </w:p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Осенний кросс.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матери.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« Папа, мама и </w:t>
            </w:r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класса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Конкурсы «Й</w:t>
            </w: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гез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егетт</w:t>
            </w:r>
            <w:proofErr w:type="spellEnd"/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spellStart"/>
            <w:proofErr w:type="gramStart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04E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“Йәгеҙ әле, ҡыҙҙар”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Февраль, март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игра “Зарничка”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Торжественные мероприятия , посвященные 70 – летию Победы в ВОв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 теч. года</w:t>
            </w:r>
          </w:p>
        </w:tc>
      </w:tr>
      <w:tr w:rsidR="00C04E33" w:rsidRPr="00C04E33" w:rsidTr="00C04E33">
        <w:tc>
          <w:tcPr>
            <w:tcW w:w="6948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Мероприятия, посвященные Году литературы </w:t>
            </w:r>
          </w:p>
        </w:tc>
        <w:tc>
          <w:tcPr>
            <w:tcW w:w="2880" w:type="dxa"/>
          </w:tcPr>
          <w:p w:rsidR="00C04E33" w:rsidRPr="00C04E33" w:rsidRDefault="00C04E33" w:rsidP="00C04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4E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теч. года</w:t>
            </w:r>
          </w:p>
        </w:tc>
      </w:tr>
    </w:tbl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04E33">
        <w:rPr>
          <w:rFonts w:ascii="Times New Roman" w:hAnsi="Times New Roman" w:cs="Times New Roman"/>
          <w:sz w:val="28"/>
          <w:szCs w:val="28"/>
        </w:rPr>
        <w:t>Кроме того в классах по плану классных руководителей проводились внеурочные мероприятия по разным темам.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Постановления главы Администрации муниципального района  № 334 от 07.04.2015 г.  и приказа МКУ РОО от 337 от 09.04.2015 г в целях  реализации  Программы  « Развитие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– юношеского спорта  в Республике Башкортостан» 22 апреля 2015 года на базе МОБУ НШ-ДС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были проведены  районные соревнования по   шашкам, посвященные памяти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.  Коллектив  МОБУ НШ-ДС д.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подготовил  торжественное открытие, где  ученики коротко рассказали о подвиге кавалера ордена Красной Звезды  А.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, погибшего  выполняя воинский долг в Афганистане, возложили венок памятнику   герою.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ab/>
        <w:t xml:space="preserve">В соревнованиях  по шашкам, посвященных памяти А.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  участвовало  всего  35  команд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школы и ДОО ) ,   101 обучающийся  и 37 воспитанников.       В итоге наша   команда   числа учащихся 1-4 классов  заняла  1 место    руководитель 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Л.Ф.; команду  воспитанников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  дошкольной группы – 2 место,  руководитель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04E33" w:rsidRPr="00C04E33" w:rsidRDefault="00C04E33" w:rsidP="00C04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Одной из главных задач классных руководителей является сохранение исторической преемственности поколений, развитие национальной культуры. На классных часах было организовано изучение национальной символики. Учащиеся приняли участие: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1. В связи с 70- ем Победы  в  Великой Отечественной войне   (1941-1945г.)     в МОБУ велась планомерная работа. Был  объявлен конкурс среди </w:t>
      </w:r>
      <w:r w:rsidR="00F91E19">
        <w:rPr>
          <w:rFonts w:ascii="Times New Roman" w:hAnsi="Times New Roman" w:cs="Times New Roman"/>
          <w:sz w:val="28"/>
          <w:szCs w:val="28"/>
        </w:rPr>
        <w:t>обучающихся</w:t>
      </w:r>
      <w:r w:rsidRPr="00C04E33">
        <w:rPr>
          <w:rFonts w:ascii="Times New Roman" w:hAnsi="Times New Roman" w:cs="Times New Roman"/>
          <w:sz w:val="28"/>
          <w:szCs w:val="28"/>
        </w:rPr>
        <w:t xml:space="preserve"> « Ученик  с самым большим количеством пятерок ».    Победителем стала  ученица 3 класса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Аетбаева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Н.</w:t>
      </w:r>
      <w:r w:rsidR="00F91E19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 xml:space="preserve"> Были проведены встречи с ветераном войны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Давлетбердиным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С.Х., ветераном тыла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Кувандыковым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Х.С.   Обучающиеся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воспитанники  и  коллектив ОО активно участвовали в акции  </w:t>
      </w:r>
      <w:r w:rsidR="00F91E19">
        <w:rPr>
          <w:rFonts w:ascii="Times New Roman" w:hAnsi="Times New Roman" w:cs="Times New Roman"/>
          <w:sz w:val="28"/>
          <w:szCs w:val="28"/>
        </w:rPr>
        <w:t xml:space="preserve">«Бессмертный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полк», составлении эстафетной книги « Наследники Победы».        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Исследовательские и творческие работы обучающихся  были опубликованы на  страницах районной газеты « Тан». </w:t>
      </w:r>
      <w:proofErr w:type="gramEnd"/>
    </w:p>
    <w:p w:rsidR="00F91E19" w:rsidRDefault="00C04E33" w:rsidP="00F91E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Одним из главных направлений работы  педагогического коллектива  считаем охрану прав детей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В течение учебного полугодия учителями начальных классов: 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>- изучались условия жизни и семейного воспитания детей младшего школьного возраста,  проводились беседы с родителями и детьми с целью выявления основных потребностей и проблем ;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- обновлен банк данных о родителях учащихся  и детей дошкольного возраста;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33" w:rsidRPr="00C04E33" w:rsidRDefault="00C04E33" w:rsidP="00F91E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lastRenderedPageBreak/>
        <w:t>- регулярно проводились посещение семей,  контроль за успеваемостью и посещаемостью уроков детьми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;.</w:t>
      </w:r>
      <w:r w:rsidRPr="00C04E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проводились индивидуальные  консультации с родителями с целью составления индивидуальной программы развития ребенка.      </w:t>
      </w:r>
    </w:p>
    <w:p w:rsidR="00C04E33" w:rsidRPr="00C04E33" w:rsidRDefault="00C04E33" w:rsidP="00C04E33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Внеурочная деятельность обучающихся  организована в кружках по интересам: театральный, танцевальный, спортивный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 где ученики развивают и расширяют свои способности, знания, умения и навыки. Имеются победители и призеры районных творческих конкурсов.              </w:t>
      </w:r>
    </w:p>
    <w:p w:rsidR="00C04E33" w:rsidRPr="00C04E33" w:rsidRDefault="00C04E33" w:rsidP="00C04E33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в воспитательной деятельности  применяется технология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обучения и воспитания.  В воспитательном плане  выделена программа «Воспитание здорового образа жизни», целью которого является воспитание здорового образа жизни, высокого уровня  физической и трудовой культуры, создание благоприятной  эмоциональной обстановки в коллективе эстетического пространства в здании (уют в классных комнатах).  В рамках программы  в школе проводятся утренние гимнастики, физкультминутки на уроках,  организуются подвижные игры на переменах, «Дни здоровья», « Веселые старты»,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экосубботники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, конкурсы «Самый чистый класс, тематические классные часы и вечера, встречи с известными людьми.  В  большую перемену    организована игра в шашки, шахматы. </w:t>
      </w:r>
    </w:p>
    <w:p w:rsidR="00C04E33" w:rsidRPr="00C04E33" w:rsidRDefault="00C04E33" w:rsidP="00C04E3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В феврале месяце проводилась спортивная неделя, где активное участие принимали и родители. Игры на свежем воздухе проводились регулярно. В октябре и мае месяцах  были проведены спортивные соревнования по легкой атлетике, где участвовали все ученики. Победители были награждены дипломами.</w:t>
      </w:r>
    </w:p>
    <w:p w:rsidR="00C04E33" w:rsidRPr="00C04E33" w:rsidRDefault="00C04E33" w:rsidP="00C04E3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Проведено медицинское обследование  школьников и дошкольников детскими врачами   ГБУЗ 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C04E33" w:rsidRPr="00C04E33" w:rsidRDefault="00C04E33" w:rsidP="00C04E33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Для профилактики гриппа был проведен целый ряд мероприятий: проветривание комнат,  каждодневные влажные уборки с хлорамином, использование чеснока в  рационе питания,  отмена проведения массовых мероприятий, прием детей в детский сад после болезни только со справкой и т.д. </w:t>
      </w:r>
    </w:p>
    <w:p w:rsidR="00C04E33" w:rsidRPr="00C04E33" w:rsidRDefault="00C04E33" w:rsidP="00C04E33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С 1 июня по 21 июня 2015 года на базе ОУ работал   Центр  с дневным пребыванием, где укрепили свое здоровье 25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. Все работники лагеря отнеслись своим обязанностям с ответственностью.     </w:t>
      </w:r>
    </w:p>
    <w:p w:rsidR="00C04E33" w:rsidRPr="00C04E33" w:rsidRDefault="00C04E33" w:rsidP="00C04E33">
      <w:pPr>
        <w:pStyle w:val="ad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Т.О. укрепление и сохранение здоровья проводилось </w:t>
      </w:r>
      <w:proofErr w:type="gramStart"/>
      <w:r w:rsidRPr="00C04E33">
        <w:rPr>
          <w:rStyle w:val="grame"/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E33" w:rsidRPr="00C04E33" w:rsidRDefault="00C04E33" w:rsidP="00C04E33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1.Создания благоприятной эмоциональной обстановки  в коллективе .                          2. Профилактики  ЗОЖ у детей (соревнования по общефизической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спортивные праздники, лыжи, каток, прогулки  на улице).                                                  3. Бесед о здоровье.                                                                                                                                            4. Профилактики зрения.                                                                                                  5.Обеспечения санитарно – гигиенического режима в классах.                                            6. Закаливания дошкольников в летний период: ходьба босиком по траве и камню.    7. Создания эстетического пространства в здании (уют в классных и игровых комнатах)                                                                                                                                                    8. Дневного  сна  воспитанников.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    В ОУ существует система работы по профилактике вредных привыче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>алкоголизм, наркомания, курение, нецензурные слова).</w:t>
      </w:r>
    </w:p>
    <w:p w:rsidR="00C04E33" w:rsidRPr="00C04E33" w:rsidRDefault="00C04E33" w:rsidP="00C04E33">
      <w:pPr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C04E33">
        <w:rPr>
          <w:rFonts w:ascii="Times New Roman" w:hAnsi="Times New Roman" w:cs="Times New Roman"/>
          <w:sz w:val="28"/>
          <w:szCs w:val="28"/>
        </w:rPr>
        <w:t xml:space="preserve"> Вывод: В ОУ ведется целенаправленная воспитательная работа.     В ОУ нет детей с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поведением.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E33" w:rsidRPr="00C04E33" w:rsidRDefault="00C04E33" w:rsidP="00C0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 </w:t>
      </w:r>
      <w:r w:rsidRPr="00C04E33">
        <w:rPr>
          <w:rFonts w:ascii="Times New Roman" w:hAnsi="Times New Roman" w:cs="Times New Roman"/>
          <w:sz w:val="28"/>
          <w:szCs w:val="28"/>
        </w:rPr>
        <w:tab/>
        <w:t xml:space="preserve">В дошкольный и ранний школьный периоды родители и семейная атмосфера являются наиболее важными факторами в развитии ребенка. Партнерство семьи и школы должно работать в интересах ребенка, разделяя ответственность за его образование и развитие.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нашего ОУ разработаны основные направления сотрудничества семьи и школы.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1. Участие родителей в жизни школы (чтение книг совместно с ребенком; привлечение ребенка к обучающей деятельности; задания, рассчитанные на совместную работу ребенка и родителей; участие в выставках, праздниках, днях здоровья; совместная работа учителя и родителей).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2. Родительская стратегия (характеристика методов родительского воспитания; степень контроля, устанавливаемого родителями дома; степень домашнего тепла и внимания; уважение роли ребенка в семье; степень отзывчивости родителей, терпимости к поведению своих детей).                                                                               Чтобы способствовать успехам слабоуспевающих детей, наш педагогический коллектив стремится: а) стать педагогами для родителей (создать в доме благоприятные условия для учебы);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б) общаться с родителями (информировать родителей о делах школы; организовывать личные встречи, консультации, собрания родителей);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r w:rsidRPr="00C04E33">
        <w:rPr>
          <w:rFonts w:ascii="Times New Roman" w:hAnsi="Times New Roman" w:cs="Times New Roman"/>
          <w:sz w:val="28"/>
          <w:szCs w:val="28"/>
        </w:rPr>
        <w:tab/>
        <w:t xml:space="preserve">   Всю работу с родителями возглавляет родительский комитет.     Родительский комитет ведет свою работу планомерно. На протяжении всего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года с родителями велась работа по самым разнообразным формам: общие и классные родительские собрания, посещение учителями родителей и учащихся на дому,  консультации.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На родительских собраниях обсуждались насущные проблемы начального образования, обсуждались вопросы по воспитанию ребенка в семье и коллективе. На общих консультациях родители получили информацию о правилах ДДТТ, Правилах безопасного поведения на реке, «Главное – здоровье  наших детей» «    Духовно-нравственное воспитание 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снова формирования личности», о школьной форме, о профилактике жесткого обращения с детьми    и многом другом.  </w:t>
      </w:r>
    </w:p>
    <w:p w:rsidR="00C04E33" w:rsidRPr="00C04E33" w:rsidRDefault="00C04E33" w:rsidP="00C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С ориентацией на более высокое общее развитие детей предусматривается проведение различных мероприятий вне учебного времени в школе и за ее пределами:  праздники, экскурсии, просто прогулки, к непосредственной организации которых привлекаются родители. Учителя ориентируют родителей на проведение совместных с детьми мероприятий, в которых укрепляется взаимопонимание, духовное единение родных людей. Родители принимают активное участие в подготовке и проведении праздников и тематических вечеров,    «Умелые руки» в детском саду, спортивная игра «Зарница, День матери, 23 февраля, 8 марта, детский сабантуй. Родители активное участие принимают во время ремонтных работ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Родители являются активными помощниками при работе на пришкольном участке.</w:t>
      </w:r>
    </w:p>
    <w:p w:rsidR="00C04E33" w:rsidRPr="00C04E33" w:rsidRDefault="00C04E33" w:rsidP="00C04E33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Общие выводы</w:t>
      </w:r>
      <w:r w:rsidRPr="00C0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1. Работу учителей начальных классов и воспитателей за 2014-2015 учебный год можно считать удовлетворительной. Учебные программы по всем предметам пройдены. 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3. Учителя начальных классов и воспитатели 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образовательный процесс;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4. Педагоги  изучают  нормативные документы и примерные образовательные программы ФГОС второго поколения и ФГОС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, </w:t>
      </w:r>
      <w:r w:rsidRPr="00C04E33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 </w:t>
      </w:r>
      <w:proofErr w:type="gramStart"/>
      <w:r w:rsidRPr="00C04E33">
        <w:rPr>
          <w:rFonts w:ascii="Times New Roman" w:hAnsi="Times New Roman" w:cs="Times New Roman"/>
          <w:sz w:val="28"/>
          <w:szCs w:val="28"/>
        </w:rPr>
        <w:t>методику</w:t>
      </w:r>
      <w:proofErr w:type="gramEnd"/>
      <w:r w:rsidRPr="00C04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 и дошкольников.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5. Учителя школы и воспитатели  владеют методикой дифференцированного контроля, методикой уровневых самостоятельных и контрольных работ.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6. Учащиеся начальных классов были постоянными участниками школьных конкурсов и  концертов, посвященных различным праздничным датам, внеклассных мероприятий творческого и спортивного характера.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7.  Администрацией  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8. В течение 2014-2015 учебного года силами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успешно  проведены два районных мероприятия: РМО учителей начальных классов и соревнования по шашкам.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>9. Работу над методической темой   «Сохранение преемственности в обучении и воспитании, развитии детей» следует признать удовлетворительной.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>Наряду с имеющимися положительными результатами в работе   имеются недостатки:</w:t>
      </w:r>
      <w:r w:rsidRPr="00C04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04E33">
        <w:rPr>
          <w:rFonts w:ascii="Times New Roman" w:hAnsi="Times New Roman" w:cs="Times New Roman"/>
          <w:sz w:val="28"/>
          <w:szCs w:val="28"/>
        </w:rPr>
        <w:t xml:space="preserve">- все еще недостаточно эффективна работа с одарёнными и </w:t>
      </w:r>
      <w:proofErr w:type="spellStart"/>
      <w:r w:rsidRPr="00C04E33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C04E33">
        <w:rPr>
          <w:rFonts w:ascii="Times New Roman" w:hAnsi="Times New Roman" w:cs="Times New Roman"/>
          <w:sz w:val="28"/>
          <w:szCs w:val="28"/>
        </w:rPr>
        <w:t xml:space="preserve"> учащимися;</w:t>
      </w:r>
    </w:p>
    <w:p w:rsidR="00C04E33" w:rsidRPr="00C04E33" w:rsidRDefault="00C04E33" w:rsidP="00C04E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E33">
        <w:rPr>
          <w:rFonts w:ascii="Times New Roman" w:hAnsi="Times New Roman" w:cs="Times New Roman"/>
          <w:sz w:val="28"/>
          <w:szCs w:val="28"/>
        </w:rPr>
        <w:t xml:space="preserve"> -    некоторые  педагоги не проявляют серьёзной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  <w:r w:rsidRPr="00C04E33">
        <w:rPr>
          <w:rFonts w:ascii="Times New Roman" w:hAnsi="Times New Roman" w:cs="Times New Roman"/>
          <w:b/>
          <w:bCs/>
          <w:color w:val="6A6A6A"/>
          <w:sz w:val="28"/>
          <w:szCs w:val="28"/>
        </w:rPr>
        <w:t> </w:t>
      </w:r>
    </w:p>
    <w:p w:rsidR="00C04E33" w:rsidRPr="00C04E33" w:rsidRDefault="00C04E33" w:rsidP="00F91E19">
      <w:pPr>
        <w:shd w:val="clear" w:color="auto" w:fill="FFFFFF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91E19">
        <w:rPr>
          <w:rFonts w:ascii="Times New Roman" w:hAnsi="Times New Roman" w:cs="Times New Roman"/>
          <w:color w:val="6A6A6A"/>
          <w:sz w:val="28"/>
          <w:szCs w:val="28"/>
        </w:rPr>
        <w:tab/>
      </w:r>
      <w:r w:rsidRPr="00C04E33">
        <w:rPr>
          <w:rFonts w:ascii="Times New Roman" w:hAnsi="Times New Roman" w:cs="Times New Roman"/>
          <w:color w:val="000000"/>
          <w:sz w:val="28"/>
          <w:szCs w:val="28"/>
        </w:rPr>
        <w:t>Подводя итог можно отметить, что практически все запланированные мероприятия выполнены.</w:t>
      </w:r>
    </w:p>
    <w:p w:rsidR="00C04E33" w:rsidRPr="00C04E33" w:rsidRDefault="00C04E33" w:rsidP="00C04E33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6A6A6A"/>
          <w:sz w:val="28"/>
          <w:szCs w:val="28"/>
        </w:rPr>
      </w:pPr>
      <w:r w:rsidRPr="00C0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E33" w:rsidRPr="00961A4F" w:rsidRDefault="00C04E33" w:rsidP="00C04E33">
      <w:r>
        <w:t xml:space="preserve"> </w:t>
      </w:r>
    </w:p>
    <w:p w:rsidR="00C04E33" w:rsidRDefault="00C04E33" w:rsidP="00C04E33"/>
    <w:p w:rsidR="00C23A36" w:rsidRDefault="00C23A36" w:rsidP="00C23A36">
      <w:pPr>
        <w:pStyle w:val="Default"/>
        <w:jc w:val="center"/>
        <w:rPr>
          <w:b/>
          <w:bCs/>
          <w:iCs/>
        </w:rPr>
      </w:pPr>
    </w:p>
    <w:p w:rsidR="00C23A36" w:rsidRDefault="00C23A36" w:rsidP="00C23A36">
      <w:pPr>
        <w:pStyle w:val="Default"/>
        <w:jc w:val="center"/>
        <w:rPr>
          <w:b/>
          <w:bCs/>
          <w:iCs/>
        </w:rPr>
      </w:pPr>
    </w:p>
    <w:p w:rsidR="00C23A36" w:rsidRDefault="00C23A36" w:rsidP="00C23A36">
      <w:pPr>
        <w:pStyle w:val="Default"/>
        <w:jc w:val="center"/>
        <w:rPr>
          <w:b/>
          <w:bCs/>
          <w:iCs/>
        </w:rPr>
      </w:pPr>
    </w:p>
    <w:sectPr w:rsidR="00C23A36" w:rsidSect="00C04E33">
      <w:pgSz w:w="11906" w:h="16838"/>
      <w:pgMar w:top="1134" w:right="850" w:bottom="1134" w:left="1701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C177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B9C63C1"/>
    <w:multiLevelType w:val="multilevel"/>
    <w:tmpl w:val="E4F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52C6"/>
    <w:multiLevelType w:val="hybridMultilevel"/>
    <w:tmpl w:val="460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603B"/>
    <w:multiLevelType w:val="hybridMultilevel"/>
    <w:tmpl w:val="A2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2DB"/>
    <w:multiLevelType w:val="hybridMultilevel"/>
    <w:tmpl w:val="360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7B55"/>
    <w:multiLevelType w:val="hybridMultilevel"/>
    <w:tmpl w:val="A5E8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229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368F3"/>
    <w:multiLevelType w:val="hybridMultilevel"/>
    <w:tmpl w:val="F2DC7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719FC"/>
    <w:multiLevelType w:val="hybridMultilevel"/>
    <w:tmpl w:val="B308BBE0"/>
    <w:lvl w:ilvl="0" w:tplc="CB0C363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50435BF5"/>
    <w:multiLevelType w:val="hybridMultilevel"/>
    <w:tmpl w:val="C3040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36"/>
    <w:rsid w:val="003C2F06"/>
    <w:rsid w:val="00711B47"/>
    <w:rsid w:val="00C04E33"/>
    <w:rsid w:val="00C23A36"/>
    <w:rsid w:val="00C34D62"/>
    <w:rsid w:val="00C9096B"/>
    <w:rsid w:val="00CA6FD9"/>
    <w:rsid w:val="00DB7868"/>
    <w:rsid w:val="00F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36"/>
  </w:style>
  <w:style w:type="paragraph" w:styleId="2">
    <w:name w:val="heading 2"/>
    <w:basedOn w:val="a"/>
    <w:link w:val="20"/>
    <w:unhideWhenUsed/>
    <w:qFormat/>
    <w:rsid w:val="00C04E33"/>
    <w:pPr>
      <w:spacing w:before="120" w:after="0" w:line="240" w:lineRule="auto"/>
      <w:ind w:left="120"/>
      <w:outlineLvl w:val="1"/>
    </w:pPr>
    <w:rPr>
      <w:rFonts w:ascii="Tahoma" w:eastAsia="Times New Roman" w:hAnsi="Tahoma" w:cs="Times New Roman"/>
      <w:b/>
      <w:bCs/>
      <w:caps/>
      <w:color w:val="232377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4E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3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23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23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23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A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A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aliases w:val="Обычный (Web),Обычный (веб) Знак1,Обычный (веб) Знак Знак"/>
    <w:basedOn w:val="a"/>
    <w:link w:val="aa"/>
    <w:uiPriority w:val="99"/>
    <w:unhideWhenUsed/>
    <w:rsid w:val="00C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23A36"/>
    <w:rPr>
      <w:b/>
      <w:bCs/>
    </w:rPr>
  </w:style>
  <w:style w:type="character" w:customStyle="1" w:styleId="aa">
    <w:name w:val="Обычный (веб) Знак"/>
    <w:aliases w:val="Обычный (Web) Знак,Обычный (веб) Знак1 Знак,Обычный (веб) Знак Знак Знак"/>
    <w:link w:val="a9"/>
    <w:uiPriority w:val="99"/>
    <w:locked/>
    <w:rsid w:val="00C23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2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23A36"/>
    <w:pPr>
      <w:ind w:left="720"/>
      <w:contextualSpacing/>
    </w:pPr>
    <w:rPr>
      <w:rFonts w:eastAsiaTheme="minorEastAsia"/>
      <w:lang w:eastAsia="ru-RU"/>
    </w:rPr>
  </w:style>
  <w:style w:type="paragraph" w:styleId="ae">
    <w:name w:val="No Spacing"/>
    <w:link w:val="af"/>
    <w:uiPriority w:val="1"/>
    <w:qFormat/>
    <w:rsid w:val="00C23A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23A36"/>
    <w:rPr>
      <w:rFonts w:ascii="Calibri" w:eastAsia="Calibri" w:hAnsi="Calibri" w:cs="Times New Roman"/>
      <w:lang w:eastAsia="ru-RU"/>
    </w:rPr>
  </w:style>
  <w:style w:type="paragraph" w:styleId="af0">
    <w:name w:val="Body Text Indent"/>
    <w:basedOn w:val="a"/>
    <w:link w:val="af1"/>
    <w:rsid w:val="00C23A36"/>
    <w:pPr>
      <w:suppressAutoHyphens/>
      <w:spacing w:after="120" w:line="240" w:lineRule="auto"/>
      <w:ind w:left="283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af1">
    <w:name w:val="Основной текст с отступом Знак"/>
    <w:basedOn w:val="a0"/>
    <w:link w:val="af0"/>
    <w:rsid w:val="00C23A36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f2">
    <w:name w:val="Body Text"/>
    <w:basedOn w:val="a"/>
    <w:link w:val="af3"/>
    <w:unhideWhenUsed/>
    <w:rsid w:val="00C23A3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C23A36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04E33"/>
    <w:rPr>
      <w:rFonts w:ascii="Tahoma" w:eastAsia="Times New Roman" w:hAnsi="Tahoma" w:cs="Times New Roman"/>
      <w:b/>
      <w:bCs/>
      <w:caps/>
      <w:color w:val="232377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4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C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4E33"/>
  </w:style>
  <w:style w:type="paragraph" w:customStyle="1" w:styleId="p6">
    <w:name w:val="p6"/>
    <w:basedOn w:val="a"/>
    <w:rsid w:val="00C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E33"/>
  </w:style>
  <w:style w:type="character" w:customStyle="1" w:styleId="s3">
    <w:name w:val="s3"/>
    <w:basedOn w:val="a0"/>
    <w:rsid w:val="00C04E33"/>
  </w:style>
  <w:style w:type="character" w:customStyle="1" w:styleId="s6">
    <w:name w:val="s6"/>
    <w:basedOn w:val="a0"/>
    <w:rsid w:val="00C04E33"/>
  </w:style>
  <w:style w:type="paragraph" w:customStyle="1" w:styleId="p8">
    <w:name w:val="p8"/>
    <w:basedOn w:val="a"/>
    <w:rsid w:val="00C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04E33"/>
  </w:style>
  <w:style w:type="paragraph" w:customStyle="1" w:styleId="p9">
    <w:name w:val="p9"/>
    <w:basedOn w:val="a"/>
    <w:rsid w:val="00C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04E33"/>
  </w:style>
  <w:style w:type="character" w:customStyle="1" w:styleId="s9">
    <w:name w:val="s9"/>
    <w:basedOn w:val="a0"/>
    <w:rsid w:val="00C04E33"/>
  </w:style>
  <w:style w:type="character" w:customStyle="1" w:styleId="1">
    <w:name w:val="Основной шрифт абзаца1"/>
    <w:rsid w:val="00C04E33"/>
  </w:style>
  <w:style w:type="character" w:styleId="af4">
    <w:name w:val="Hyperlink"/>
    <w:uiPriority w:val="99"/>
    <w:rsid w:val="00C04E33"/>
    <w:rPr>
      <w:color w:val="0000FF"/>
      <w:u w:val="single"/>
    </w:rPr>
  </w:style>
  <w:style w:type="paragraph" w:customStyle="1" w:styleId="af5">
    <w:name w:val="Знак"/>
    <w:basedOn w:val="a"/>
    <w:uiPriority w:val="99"/>
    <w:rsid w:val="00C04E3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er"/>
    <w:basedOn w:val="a"/>
    <w:link w:val="af7"/>
    <w:rsid w:val="00C04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C0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04E33"/>
  </w:style>
  <w:style w:type="paragraph" w:customStyle="1" w:styleId="af9">
    <w:name w:val="Содержимое таблицы"/>
    <w:basedOn w:val="a"/>
    <w:rsid w:val="00C04E3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a">
    <w:name w:val="Document Map"/>
    <w:basedOn w:val="a"/>
    <w:link w:val="afb"/>
    <w:semiHidden/>
    <w:rsid w:val="00C04E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C04E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rsid w:val="00C04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C0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04E33"/>
  </w:style>
  <w:style w:type="character" w:customStyle="1" w:styleId="grame">
    <w:name w:val="grame"/>
    <w:basedOn w:val="a0"/>
    <w:rsid w:val="00C0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27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2</cp:revision>
  <dcterms:created xsi:type="dcterms:W3CDTF">2015-12-10T12:22:00Z</dcterms:created>
  <dcterms:modified xsi:type="dcterms:W3CDTF">2015-12-10T14:18:00Z</dcterms:modified>
</cp:coreProperties>
</file>